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г. </w:t>
      </w: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2A4394" w:rsidRPr="008503BE" w:rsidRDefault="002A4394" w:rsidP="000C48A2">
      <w:pPr>
        <w:spacing w:line="360" w:lineRule="auto"/>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br w:type="page"/>
      </w: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8503BE" w:rsidTr="002A4394">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2A4394">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2A4394">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21 – 26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27 – 30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31 – 43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44 – 46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5F6350" w:rsidRPr="008503BE"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w:t>
            </w:r>
            <w:r w:rsidR="008C5FFA" w:rsidRPr="008C5FFA">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47 – 49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50 – 52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53 – 59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r w:rsidR="005F6350"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67 – 74</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75 – 76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77 – 87</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88 – 99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100 – 102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Pr>
                <w:rFonts w:ascii="Times New Roman" w:eastAsia="Times New Roman" w:hAnsi="Times New Roman" w:cs="Times New Roman"/>
                <w:b/>
                <w:bCs/>
                <w:color w:val="000000"/>
                <w:sz w:val="18"/>
                <w:szCs w:val="18"/>
                <w:lang w:eastAsia="bg-BG"/>
              </w:rPr>
              <w:t>УО НА ОПРР</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103 – 105</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106 – 116</w:t>
            </w:r>
            <w:r w:rsidR="005F6350" w:rsidRPr="008503BE">
              <w:rPr>
                <w:rFonts w:ascii="Times New Roman" w:eastAsia="Times New Roman" w:hAnsi="Times New Roman" w:cs="Times New Roman"/>
                <w:b/>
                <w:bCs/>
                <w:color w:val="000000"/>
                <w:sz w:val="18"/>
                <w:szCs w:val="18"/>
                <w:lang w:eastAsia="bg-BG"/>
              </w:rPr>
              <w:t xml:space="preserve"> </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117</w:t>
            </w:r>
            <w:r w:rsidR="00A533AD">
              <w:rPr>
                <w:rFonts w:ascii="Times New Roman" w:eastAsia="Times New Roman" w:hAnsi="Times New Roman" w:cs="Times New Roman"/>
                <w:b/>
                <w:bCs/>
                <w:color w:val="000000"/>
                <w:sz w:val="18"/>
                <w:szCs w:val="18"/>
                <w:lang w:eastAsia="bg-BG"/>
              </w:rPr>
              <w:t xml:space="preserve"> – 121</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8503BE"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122 – 123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028" w:type="dxa"/>
          </w:tcPr>
          <w:p w:rsidR="005F6350" w:rsidRPr="008503BE"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sidR="00A533AD">
              <w:rPr>
                <w:rFonts w:ascii="Times New Roman" w:eastAsia="Times New Roman" w:hAnsi="Times New Roman" w:cs="Times New Roman"/>
                <w:b/>
                <w:bCs/>
                <w:color w:val="000000"/>
                <w:sz w:val="18"/>
                <w:szCs w:val="18"/>
                <w:lang w:eastAsia="bg-BG"/>
              </w:rPr>
              <w:t>4</w:t>
            </w:r>
          </w:p>
        </w:tc>
      </w:tr>
    </w:tbl>
    <w:p w:rsidR="005F6350" w:rsidRPr="008503BE"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85380" w:rsidRPr="003746E9">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 Бюджетната линия (Финансовия 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r w:rsidR="00442D42">
        <w:rPr>
          <w:rFonts w:ascii="Times New Roman" w:eastAsia="Times New Roman" w:hAnsi="Times New Roman" w:cs="Times New Roman"/>
          <w:sz w:val="24"/>
          <w:szCs w:val="24"/>
          <w:lang w:eastAsia="bg-BG"/>
        </w:rPr>
        <w:t>:</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4233E8" w:rsidRPr="003746E9">
        <w:rPr>
          <w:rFonts w:ascii="Times New Roman" w:eastAsia="Times New Roman" w:hAnsi="Times New Roman" w:cs="Times New Roman"/>
          <w:sz w:val="24"/>
          <w:szCs w:val="24"/>
          <w:lang w:eastAsia="bg-BG"/>
        </w:rPr>
        <w:t>министър</w:t>
      </w:r>
      <w:r w:rsidR="004233E8">
        <w:rPr>
          <w:rFonts w:ascii="Times New Roman" w:eastAsia="Times New Roman" w:hAnsi="Times New Roman" w:cs="Times New Roman"/>
          <w:sz w:val="24"/>
          <w:szCs w:val="24"/>
          <w:lang w:eastAsia="bg-BG"/>
        </w:rPr>
        <w:t>а</w:t>
      </w:r>
      <w:r w:rsidR="004233E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3746E9">
        <w:rPr>
          <w:rFonts w:ascii="Times New Roman" w:hAnsi="Times New Roman"/>
          <w:sz w:val="24"/>
          <w:szCs w:val="24"/>
        </w:rPr>
        <w:t xml:space="preserve">министъра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rsidR="005F6350" w:rsidRPr="0045136C"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w:t>
      </w:r>
      <w:r w:rsidR="006E0702" w:rsidRPr="003746E9">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lastRenderedPageBreak/>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F85380"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r w:rsidR="00F85380">
        <w:rPr>
          <w:rFonts w:ascii="Times New Roman" w:hAnsi="Times New Roman" w:cs="Times New Roman"/>
          <w:bCs/>
          <w:color w:val="000000"/>
          <w:sz w:val="24"/>
          <w:szCs w:val="24"/>
          <w:shd w:val="clear" w:color="auto" w:fill="FEFEFE"/>
        </w:rPr>
        <w:t xml:space="preserve">  </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007D5626">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E37E5F">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 xml:space="preserve"> съфинансирани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 xml:space="preserve">програмен </w:t>
      </w:r>
      <w:r w:rsidR="007D5626" w:rsidRPr="003746E9">
        <w:rPr>
          <w:rFonts w:ascii="Times New Roman" w:eastAsia="Times New Roman" w:hAnsi="Times New Roman" w:cs="Times New Roman"/>
          <w:sz w:val="24"/>
          <w:szCs w:val="24"/>
          <w:lang w:eastAsia="bg-BG"/>
        </w:rPr>
        <w:t xml:space="preserve"> </w:t>
      </w:r>
      <w:r w:rsidR="007D5626">
        <w:rPr>
          <w:rFonts w:ascii="Times New Roman" w:eastAsia="Times New Roman" w:hAnsi="Times New Roman" w:cs="Times New Roman"/>
          <w:sz w:val="24"/>
          <w:szCs w:val="24"/>
          <w:lang w:eastAsia="bg-BG"/>
        </w:rPr>
        <w:t>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45136C">
        <w:rPr>
          <w:rFonts w:ascii="Times New Roman" w:eastAsia="Times New Roman" w:hAnsi="Times New Roman" w:cs="Times New Roman"/>
          <w:sz w:val="24"/>
          <w:szCs w:val="24"/>
          <w:lang w:eastAsia="bg-BG"/>
        </w:rPr>
        <w:t xml:space="preserve"> </w:t>
      </w:r>
    </w:p>
    <w:p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45136C">
        <w:rPr>
          <w:rFonts w:ascii="Times New Roman" w:eastAsia="Times New Roman" w:hAnsi="Times New Roman" w:cs="Times New Roman"/>
          <w:sz w:val="24"/>
          <w:szCs w:val="24"/>
          <w:lang w:eastAsia="bg-BG"/>
        </w:rPr>
        <w:t xml:space="preserve">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r w:rsidR="008C70F1">
        <w:rPr>
          <w:rFonts w:ascii="Times New Roman" w:eastAsia="Times New Roman" w:hAnsi="Times New Roman" w:cs="Times New Roman"/>
          <w:sz w:val="24"/>
          <w:szCs w:val="24"/>
          <w:lang w:eastAsia="bg-BG"/>
        </w:rPr>
        <w:t xml:space="preserve"> </w:t>
      </w:r>
    </w:p>
    <w:p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lastRenderedPageBreak/>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При промяна на декларирани обстоятелства, Бенефициентът е длъжен да уведоми УО на ОПРР в срок до 7 календарни дни от настъпване на промяната.</w:t>
      </w:r>
      <w:r w:rsidR="005F6350"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проекта</w:t>
      </w:r>
      <w:r w:rsidR="00B36B88">
        <w:rPr>
          <w:rFonts w:ascii="Times New Roman" w:eastAsia="Times New Roman" w:hAnsi="Times New Roman" w:cs="Times New Roman"/>
          <w:sz w:val="24"/>
          <w:szCs w:val="24"/>
          <w:lang w:eastAsia="bg-BG"/>
        </w:rPr>
        <w:t xml:space="preserve"> </w:t>
      </w:r>
      <w:r w:rsidR="00B36B88" w:rsidRPr="003746E9">
        <w:rPr>
          <w:rFonts w:ascii="Times New Roman" w:eastAsia="Times New Roman" w:hAnsi="Times New Roman" w:cs="Times New Roman"/>
          <w:sz w:val="24"/>
          <w:szCs w:val="24"/>
          <w:lang w:eastAsia="bg-BG"/>
        </w:rPr>
        <w:t xml:space="preserve">/бюджетната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 </w:t>
      </w:r>
    </w:p>
    <w:p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IX</w:t>
      </w:r>
      <w:r w:rsidRPr="0045136C">
        <w:rPr>
          <w:rFonts w:ascii="Times New Roman" w:eastAsia="Times New Roman" w:hAnsi="Times New Roman" w:cs="Times New Roman"/>
          <w:sz w:val="24"/>
          <w:szCs w:val="24"/>
          <w:lang w:eastAsia="bg-BG"/>
        </w:rPr>
        <w:t xml:space="preserve"> ХІV, ХV,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XV</w:t>
      </w:r>
      <w:r w:rsidR="00B36B88"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чрез поемане за собствена сметка на всички рискове, включително на неверифицираните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rsidR="00531061" w:rsidRPr="00E5038B" w:rsidRDefault="00181AD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224C47" w:rsidRPr="003746E9">
        <w:rPr>
          <w:rFonts w:ascii="Times New Roman" w:eastAsia="Times New Roman" w:hAnsi="Times New Roman" w:cs="Times New Roman"/>
          <w:caps/>
          <w:sz w:val="24"/>
          <w:szCs w:val="24"/>
          <w:lang w:eastAsia="bg-BG"/>
        </w:rPr>
        <w:t>Бенефициентът</w:t>
      </w:r>
      <w:r w:rsidR="00224C47" w:rsidRPr="003746E9">
        <w:rPr>
          <w:rFonts w:ascii="Times New Roman" w:eastAsia="Times New Roman" w:hAnsi="Times New Roman" w:cs="Times New Roman"/>
          <w:sz w:val="24"/>
          <w:szCs w:val="24"/>
          <w:lang w:eastAsia="bg-BG"/>
        </w:rPr>
        <w:t xml:space="preserve"> е отговорен за верификацията (одобряване) на разходите по проекта/бюджетната линия (финансовия план), при спазване на 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w:t>
      </w:r>
      <w:r w:rsidR="00224C47" w:rsidRPr="003746E9">
        <w:rPr>
          <w:rFonts w:ascii="Times New Roman" w:eastAsia="Times New Roman" w:hAnsi="Times New Roman" w:cs="Times New Roman"/>
          <w:sz w:val="24"/>
          <w:szCs w:val="24"/>
          <w:lang w:eastAsia="bg-BG"/>
        </w:rPr>
        <w:lastRenderedPageBreak/>
        <w:t xml:space="preserve">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която се предоставя на </w:t>
      </w:r>
      <w:r w:rsidR="00224C47" w:rsidRPr="003746E9">
        <w:rPr>
          <w:rFonts w:ascii="Times New Roman" w:eastAsia="Times New Roman" w:hAnsi="Times New Roman" w:cs="Times New Roman"/>
          <w:caps/>
          <w:sz w:val="24"/>
          <w:szCs w:val="24"/>
          <w:lang w:eastAsia="bg-BG"/>
        </w:rPr>
        <w:t>Бенефициента</w:t>
      </w:r>
      <w:r w:rsidR="00224C47" w:rsidRPr="003746E9">
        <w:rPr>
          <w:rFonts w:ascii="Times New Roman" w:eastAsia="Times New Roman" w:hAnsi="Times New Roman" w:cs="Times New Roman"/>
          <w:sz w:val="24"/>
          <w:szCs w:val="24"/>
          <w:lang w:eastAsia="bg-BG"/>
        </w:rPr>
        <w:t xml:space="preserve"> (</w:t>
      </w:r>
      <w:r w:rsidR="00224C47" w:rsidRPr="003746E9">
        <w:rPr>
          <w:rFonts w:ascii="Times New Roman" w:eastAsia="Times New Roman" w:hAnsi="Times New Roman" w:cs="Times New Roman"/>
          <w:b/>
          <w:sz w:val="24"/>
          <w:szCs w:val="24"/>
          <w:lang w:eastAsia="bg-BG"/>
        </w:rPr>
        <w:t>Приложение И</w:t>
      </w:r>
      <w:r w:rsidR="00224C47" w:rsidRPr="003746E9">
        <w:rPr>
          <w:rFonts w:ascii="Times New Roman" w:eastAsia="Times New Roman" w:hAnsi="Times New Roman" w:cs="Times New Roman"/>
          <w:sz w:val="24"/>
          <w:szCs w:val="24"/>
          <w:lang w:eastAsia="bg-BG"/>
        </w:rPr>
        <w:t xml:space="preserve"> към Договора)</w:t>
      </w:r>
      <w:r w:rsidR="005F6350" w:rsidRPr="00E5038B">
        <w:rPr>
          <w:rFonts w:ascii="Times New Roman" w:eastAsia="Times New Roman" w:hAnsi="Times New Roman" w:cs="Times New Roman"/>
          <w:color w:val="000000"/>
          <w:sz w:val="24"/>
          <w:szCs w:val="24"/>
          <w:lang w:eastAsia="bg-BG"/>
        </w:rPr>
        <w:t xml:space="preserve">. </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r w:rsidR="00601D82">
        <w:rPr>
          <w:rFonts w:ascii="Times New Roman" w:eastAsia="Times New Roman" w:hAnsi="Times New Roman" w:cs="Times New Roman"/>
          <w:color w:val="000000"/>
          <w:sz w:val="24"/>
          <w:szCs w:val="24"/>
          <w:lang w:eastAsia="bg-BG"/>
        </w:rPr>
        <w:t xml:space="preserve"> </w:t>
      </w:r>
    </w:p>
    <w:p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00601D82" w:rsidRPr="003746E9">
        <w:rPr>
          <w:rFonts w:ascii="Times New Roman" w:eastAsia="Times New Roman" w:hAnsi="Times New Roman" w:cs="Times New Roman"/>
          <w:color w:val="000000"/>
          <w:sz w:val="24"/>
          <w:szCs w:val="24"/>
          <w:lang w:eastAsia="bg-BG"/>
        </w:rPr>
        <w:t>извадкова</w:t>
      </w:r>
      <w:proofErr w:type="spellEnd"/>
      <w:r w:rsidR="00601D82"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w:t>
      </w:r>
      <w:r w:rsidR="008B0CFA" w:rsidRPr="003746E9">
        <w:rPr>
          <w:rFonts w:ascii="Times New Roman" w:eastAsia="Times New Roman" w:hAnsi="Times New Roman" w:cs="Times New Roman"/>
          <w:color w:val="000000"/>
          <w:sz w:val="24"/>
          <w:szCs w:val="24"/>
          <w:lang w:eastAsia="bg-BG"/>
        </w:rPr>
        <w:t xml:space="preserve">се задължава да извършва периодични проверки на място в рамките на 5-годишния период на устойчивост, съгласно указания на УО на </w:t>
      </w:r>
      <w:r w:rsidR="008B0CFA" w:rsidRPr="003746E9">
        <w:rPr>
          <w:rFonts w:ascii="Times New Roman" w:eastAsia="Times New Roman" w:hAnsi="Times New Roman" w:cs="Times New Roman"/>
          <w:color w:val="000000"/>
          <w:sz w:val="24"/>
          <w:szCs w:val="24"/>
          <w:lang w:eastAsia="bg-BG"/>
        </w:rPr>
        <w:lastRenderedPageBreak/>
        <w:t>ОПРР</w:t>
      </w:r>
      <w:r w:rsidR="004C2A78">
        <w:rPr>
          <w:rFonts w:ascii="Times New Roman" w:eastAsia="Times New Roman" w:hAnsi="Times New Roman" w:cs="Times New Roman"/>
          <w:color w:val="000000"/>
          <w:sz w:val="24"/>
          <w:szCs w:val="24"/>
          <w:lang w:eastAsia="bg-BG"/>
        </w:rPr>
        <w:t xml:space="preserve">, като следи за наличието на </w:t>
      </w:r>
      <w:r w:rsidR="004C2A78" w:rsidRPr="000B2E56">
        <w:rPr>
          <w:rFonts w:ascii="Times New Roman" w:eastAsia="Calibri" w:hAnsi="Times New Roman" w:cs="Times New Roman"/>
          <w:sz w:val="24"/>
          <w:szCs w:val="24"/>
        </w:rPr>
        <w:t xml:space="preserve">промяна </w:t>
      </w:r>
      <w:r w:rsidR="004C2A78">
        <w:rPr>
          <w:rFonts w:ascii="Times New Roman" w:eastAsia="Calibri" w:hAnsi="Times New Roman" w:cs="Times New Roman"/>
          <w:sz w:val="24"/>
          <w:szCs w:val="24"/>
        </w:rPr>
        <w:t>в</w:t>
      </w:r>
      <w:r w:rsidR="004C2A78" w:rsidRPr="000B2E56">
        <w:rPr>
          <w:rFonts w:ascii="Times New Roman" w:eastAsia="Calibri" w:hAnsi="Times New Roman" w:cs="Times New Roman"/>
          <w:sz w:val="24"/>
          <w:szCs w:val="24"/>
        </w:rPr>
        <w:t xml:space="preserve"> </w:t>
      </w:r>
      <w:r w:rsidR="004C2A78" w:rsidRPr="00801A80">
        <w:rPr>
          <w:rFonts w:ascii="Times New Roman" w:eastAsia="Calibri" w:hAnsi="Times New Roman" w:cs="Times New Roman"/>
          <w:sz w:val="24"/>
          <w:szCs w:val="24"/>
        </w:rPr>
        <w:t>подобренията, придобити в</w:t>
      </w:r>
      <w:r w:rsidR="004C2A78" w:rsidRPr="000B2E56">
        <w:rPr>
          <w:rFonts w:ascii="Times New Roman" w:eastAsia="Calibri" w:hAnsi="Times New Roman" w:cs="Times New Roman"/>
          <w:sz w:val="24"/>
          <w:szCs w:val="24"/>
        </w:rPr>
        <w:t xml:space="preserve"> резултат на дейности</w:t>
      </w:r>
      <w:r w:rsidR="00CE0F5E">
        <w:rPr>
          <w:rFonts w:ascii="Times New Roman" w:eastAsia="Calibri" w:hAnsi="Times New Roman" w:cs="Times New Roman"/>
          <w:sz w:val="24"/>
          <w:szCs w:val="24"/>
        </w:rPr>
        <w:t>те</w:t>
      </w:r>
      <w:r w:rsidR="004C2A78" w:rsidRPr="000B2E56">
        <w:rPr>
          <w:rFonts w:ascii="Times New Roman" w:eastAsia="Calibri" w:hAnsi="Times New Roman" w:cs="Times New Roman"/>
          <w:sz w:val="24"/>
          <w:szCs w:val="24"/>
        </w:rPr>
        <w:t xml:space="preserve"> по енергийното обновяване на обекта</w:t>
      </w:r>
      <w:r w:rsidR="004C2A78">
        <w:rPr>
          <w:rFonts w:ascii="Times New Roman" w:eastAsia="Calibri" w:hAnsi="Times New Roman" w:cs="Times New Roman"/>
          <w:sz w:val="24"/>
          <w:szCs w:val="24"/>
        </w:rPr>
        <w:t>, както и промяна в предназначението на самостоятел</w:t>
      </w:r>
      <w:r w:rsidR="004C2A78" w:rsidRPr="000B2E56">
        <w:rPr>
          <w:rFonts w:ascii="Times New Roman" w:eastAsia="Calibri" w:hAnsi="Times New Roman" w:cs="Times New Roman"/>
          <w:sz w:val="24"/>
          <w:szCs w:val="24"/>
        </w:rPr>
        <w:t>н</w:t>
      </w:r>
      <w:r w:rsidR="004C2A78">
        <w:rPr>
          <w:rFonts w:ascii="Times New Roman" w:eastAsia="Calibri" w:hAnsi="Times New Roman" w:cs="Times New Roman"/>
          <w:sz w:val="24"/>
          <w:szCs w:val="24"/>
        </w:rPr>
        <w:t>ите</w:t>
      </w:r>
      <w:r w:rsidR="004C2A78" w:rsidRPr="000B2E56">
        <w:rPr>
          <w:rFonts w:ascii="Times New Roman" w:eastAsia="Calibri" w:hAnsi="Times New Roman" w:cs="Times New Roman"/>
          <w:sz w:val="24"/>
          <w:szCs w:val="24"/>
        </w:rPr>
        <w:t xml:space="preserve"> обект</w:t>
      </w:r>
      <w:r w:rsidR="00CE0F5E">
        <w:rPr>
          <w:rFonts w:ascii="Times New Roman" w:eastAsia="Calibri" w:hAnsi="Times New Roman" w:cs="Times New Roman"/>
          <w:sz w:val="24"/>
          <w:szCs w:val="24"/>
        </w:rPr>
        <w:t>и</w:t>
      </w:r>
      <w:r w:rsidR="004C2A78">
        <w:rPr>
          <w:rFonts w:ascii="Times New Roman" w:eastAsia="Calibri" w:hAnsi="Times New Roman" w:cs="Times New Roman"/>
          <w:sz w:val="24"/>
          <w:szCs w:val="24"/>
        </w:rPr>
        <w:t xml:space="preserve"> в случай на многофамилни жилищни сгради във връзка с прилагането на </w:t>
      </w:r>
      <w:r w:rsidR="004C2A78" w:rsidRPr="004C2A78">
        <w:rPr>
          <w:rFonts w:ascii="Times New Roman" w:eastAsia="Calibri" w:hAnsi="Times New Roman" w:cs="Times New Roman"/>
          <w:sz w:val="24"/>
          <w:szCs w:val="24"/>
        </w:rPr>
        <w:t xml:space="preserve">схема за минимална помощ в съответствие с разпоредбите на Регламент (ЕС) №1407/2013 на Комисията от 18 декември 2013 г. </w:t>
      </w:r>
      <w:r w:rsidR="004C2A78">
        <w:rPr>
          <w:rFonts w:ascii="Times New Roman" w:eastAsia="Calibri" w:hAnsi="Times New Roman" w:cs="Times New Roman"/>
          <w:sz w:val="24"/>
          <w:szCs w:val="24"/>
        </w:rPr>
        <w:t xml:space="preserve"> по проц</w:t>
      </w:r>
      <w:r w:rsidR="00CE0F5E">
        <w:rPr>
          <w:rFonts w:ascii="Times New Roman" w:eastAsia="Calibri" w:hAnsi="Times New Roman" w:cs="Times New Roman"/>
          <w:sz w:val="24"/>
          <w:szCs w:val="24"/>
        </w:rPr>
        <w:t>е</w:t>
      </w:r>
      <w:r w:rsidR="004C2A78">
        <w:rPr>
          <w:rFonts w:ascii="Times New Roman" w:eastAsia="Calibri" w:hAnsi="Times New Roman" w:cs="Times New Roman"/>
          <w:sz w:val="24"/>
          <w:szCs w:val="24"/>
        </w:rPr>
        <w:t>дурата</w:t>
      </w:r>
      <w:r w:rsidR="008B0CFA" w:rsidRPr="003746E9">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w:t>
      </w:r>
    </w:p>
    <w:p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r w:rsidR="00596B24" w:rsidRPr="00E5038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 </w:t>
      </w:r>
    </w:p>
    <w:p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w:t>
      </w:r>
      <w:r w:rsidR="001F0043" w:rsidRPr="00E74BAC">
        <w:rPr>
          <w:rFonts w:ascii="Times New Roman" w:eastAsia="Times New Roman" w:hAnsi="Times New Roman" w:cs="Times New Roman"/>
          <w:color w:val="000000"/>
          <w:sz w:val="24"/>
          <w:szCs w:val="24"/>
          <w:lang w:eastAsia="bg-BG"/>
        </w:rPr>
        <w:lastRenderedPageBreak/>
        <w:t xml:space="preserve">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w:t>
      </w:r>
      <w:proofErr w:type="spellStart"/>
      <w:r w:rsidRPr="000B7FAF">
        <w:rPr>
          <w:rFonts w:ascii="Times New Roman" w:eastAsia="Times New Roman" w:hAnsi="Times New Roman" w:cs="Times New Roman"/>
          <w:sz w:val="24"/>
          <w:szCs w:val="24"/>
          <w:lang w:eastAsia="bg-BG"/>
        </w:rPr>
        <w:t>месторегистрация</w:t>
      </w:r>
      <w:proofErr w:type="spellEnd"/>
      <w:r w:rsidRPr="000B7FAF">
        <w:rPr>
          <w:rFonts w:ascii="Times New Roman" w:eastAsia="Times New Roman" w:hAnsi="Times New Roman" w:cs="Times New Roman"/>
          <w:sz w:val="24"/>
          <w:szCs w:val="24"/>
          <w:lang w:eastAsia="bg-BG"/>
        </w:rPr>
        <w:t xml:space="preserve"> на Бенефициента) да предоставя информация за него на 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БФП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rsidR="000B7FAF" w:rsidRPr="000B7FAF" w:rsidRDefault="000B7FAF" w:rsidP="000B7FAF">
      <w:pPr>
        <w:autoSpaceDE w:val="0"/>
        <w:autoSpaceDN w:val="0"/>
        <w:adjustRightInd w:val="0"/>
        <w:spacing w:after="0" w:line="360" w:lineRule="auto"/>
        <w:jc w:val="both"/>
        <w:rPr>
          <w:rFonts w:ascii="Times New Roman" w:eastAsia="Times New Roman" w:hAnsi="Times New Roman" w:cs="Times New Roman"/>
          <w:color w:val="000000"/>
          <w:sz w:val="24"/>
          <w:szCs w:val="24"/>
          <w:lang w:eastAsia="bg-BG"/>
        </w:rPr>
      </w:pP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r>
        <w:rPr>
          <w:rFonts w:ascii="Times New Roman" w:eastAsia="Times New Roman" w:hAnsi="Times New Roman" w:cs="Times New Roman"/>
          <w:b/>
          <w:bCs/>
          <w:sz w:val="24"/>
          <w:szCs w:val="24"/>
          <w:lang w:eastAsia="bg-BG"/>
        </w:rPr>
        <w:t xml:space="preserve"> </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3.</w:t>
      </w:r>
      <w:r w:rsidRPr="003746E9">
        <w:rPr>
          <w:rFonts w:ascii="Times New Roman" w:eastAsia="Times New Roman" w:hAnsi="Times New Roman" w:cs="Times New Roman"/>
          <w:bCs/>
          <w:sz w:val="24"/>
          <w:szCs w:val="24"/>
          <w:lang w:eastAsia="bg-BG"/>
        </w:rPr>
        <w:tab/>
        <w:t xml:space="preserve">при промяна на банковата сметка или </w:t>
      </w:r>
      <w:proofErr w:type="spellStart"/>
      <w:r w:rsidRPr="003746E9">
        <w:rPr>
          <w:rFonts w:ascii="Times New Roman" w:eastAsia="Times New Roman" w:hAnsi="Times New Roman" w:cs="Times New Roman"/>
          <w:bCs/>
          <w:sz w:val="24"/>
          <w:szCs w:val="24"/>
          <w:lang w:eastAsia="bg-BG"/>
        </w:rPr>
        <w:t>подсметка</w:t>
      </w:r>
      <w:proofErr w:type="spellEnd"/>
      <w:r w:rsidRPr="003746E9">
        <w:rPr>
          <w:rFonts w:ascii="Times New Roman" w:eastAsia="Times New Roman" w:hAnsi="Times New Roman" w:cs="Times New Roman"/>
          <w:bCs/>
          <w:sz w:val="24"/>
          <w:szCs w:val="24"/>
          <w:lang w:eastAsia="bg-BG"/>
        </w:rPr>
        <w:t>, посочена в Искането за авансово</w:t>
      </w:r>
      <w:r w:rsidR="009B0811" w:rsidRPr="004D1891">
        <w:rPr>
          <w:rFonts w:ascii="Times New Roman" w:eastAsia="Times New Roman" w:hAnsi="Times New Roman" w:cs="Times New Roman"/>
          <w:bCs/>
          <w:sz w:val="24"/>
          <w:szCs w:val="24"/>
          <w:lang w:val="ru-RU" w:eastAsia="bg-BG"/>
        </w:rPr>
        <w:t>/</w:t>
      </w:r>
      <w:r w:rsidR="009B0811">
        <w:rPr>
          <w:rFonts w:ascii="Times New Roman" w:eastAsia="Times New Roman" w:hAnsi="Times New Roman" w:cs="Times New Roman"/>
          <w:bCs/>
          <w:sz w:val="24"/>
          <w:szCs w:val="24"/>
          <w:lang w:eastAsia="bg-BG"/>
        </w:rPr>
        <w:t>междинно</w:t>
      </w:r>
      <w:r w:rsidRPr="003746E9">
        <w:rPr>
          <w:rFonts w:ascii="Times New Roman" w:eastAsia="Times New Roman" w:hAnsi="Times New Roman" w:cs="Times New Roman"/>
          <w:bCs/>
          <w:sz w:val="24"/>
          <w:szCs w:val="24"/>
          <w:lang w:eastAsia="bg-BG"/>
        </w:rPr>
        <w:t xml:space="preserve"> плащане;</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6. </w:t>
      </w:r>
      <w:r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ромяната е допустима</w:t>
      </w:r>
      <w:r w:rsidR="00BD61E1">
        <w:rPr>
          <w:rFonts w:ascii="Times New Roman" w:eastAsia="Times New Roman" w:hAnsi="Times New Roman" w:cs="Times New Roman"/>
          <w:bCs/>
          <w:sz w:val="24"/>
          <w:szCs w:val="24"/>
          <w:lang w:eastAsia="bg-BG"/>
        </w:rPr>
        <w:t>,</w:t>
      </w:r>
      <w:r w:rsidRPr="0075369E">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bCs/>
          <w:sz w:val="24"/>
          <w:szCs w:val="24"/>
          <w:lang w:eastAsia="bg-BG"/>
        </w:rPr>
        <w:t>;</w:t>
      </w:r>
    </w:p>
    <w:p w:rsidR="000607FA" w:rsidRPr="003746E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607FA" w:rsidRPr="003746E9" w:rsidRDefault="000607FA" w:rsidP="000607F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3. </w:t>
      </w:r>
      <w:r w:rsidRPr="00F12C27">
        <w:rPr>
          <w:rFonts w:ascii="Times New Roman" w:eastAsia="Times New Roman" w:hAnsi="Times New Roman" w:cs="Times New Roman"/>
          <w:color w:val="000000"/>
          <w:sz w:val="24"/>
          <w:szCs w:val="24"/>
          <w:lang w:eastAsia="bg-BG"/>
        </w:rPr>
        <w:t>при определяне/ промяна на членовете на екипа по проекта/бюджетната линия (финансовия план)</w:t>
      </w:r>
      <w:r w:rsidRPr="00F12C27">
        <w:rPr>
          <w:rFonts w:ascii="Times New Roman" w:eastAsia="Times New Roman" w:hAnsi="Times New Roman" w:cs="Times New Roman"/>
          <w:bCs/>
          <w:color w:val="000000"/>
          <w:sz w:val="24"/>
          <w:szCs w:val="24"/>
          <w:lang w:eastAsia="bg-BG"/>
        </w:rPr>
        <w:t xml:space="preserve"> - </w:t>
      </w:r>
      <w:r>
        <w:rPr>
          <w:rFonts w:ascii="Times New Roman" w:eastAsia="Times New Roman" w:hAnsi="Times New Roman" w:cs="Times New Roman"/>
          <w:bCs/>
          <w:color w:val="000000"/>
          <w:sz w:val="24"/>
          <w:szCs w:val="24"/>
          <w:lang w:eastAsia="bg-BG"/>
        </w:rPr>
        <w:t>п</w:t>
      </w:r>
      <w:r w:rsidRPr="00F12C27">
        <w:rPr>
          <w:rFonts w:ascii="Times New Roman" w:eastAsia="Times New Roman" w:hAnsi="Times New Roman" w:cs="Times New Roman"/>
          <w:bCs/>
          <w:color w:val="000000"/>
          <w:sz w:val="24"/>
          <w:szCs w:val="24"/>
          <w:lang w:eastAsia="bg-BG"/>
        </w:rPr>
        <w:t>ромяната е допустима</w:t>
      </w:r>
      <w:r w:rsidRPr="00F12C27">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color w:val="000000"/>
          <w:sz w:val="24"/>
          <w:szCs w:val="24"/>
          <w:lang w:eastAsia="bg-BG"/>
        </w:rPr>
        <w:t>;</w:t>
      </w:r>
    </w:p>
    <w:p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0607FA" w:rsidRPr="004D1891" w:rsidRDefault="000607FA" w:rsidP="000607FA">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p>
    <w:p w:rsidR="00305470" w:rsidRPr="004D1891" w:rsidRDefault="00305470" w:rsidP="000607FA">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p>
    <w:p w:rsidR="00305470" w:rsidRPr="004D1891" w:rsidRDefault="00305470" w:rsidP="000607FA">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p>
    <w:p w:rsidR="00305470" w:rsidRPr="004D1891" w:rsidRDefault="00305470" w:rsidP="000607FA">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p>
    <w:p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Проекта/бюджетната линия (финансовия план), в указан от тях срок.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Чл.24. В случай че УО на ОПРР извършва текуща или последваща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оценката, както и да му предостави права за достъп, предвидени в чл. 9</w:t>
      </w:r>
      <w:r w:rsidR="000A3377" w:rsidRPr="000A3377">
        <w:rPr>
          <w:rFonts w:ascii="Times New Roman" w:eastAsia="Times New Roman" w:hAnsi="Times New Roman" w:cs="Times New Roman"/>
          <w:sz w:val="24"/>
          <w:szCs w:val="24"/>
          <w:lang w:eastAsia="bg-BG"/>
        </w:rPr>
        <w:t>7</w:t>
      </w:r>
      <w:r w:rsidRPr="000A337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 xml:space="preserve">чрез модул „Е-управление на проекти“ достъпно на интернет адрес: </w:t>
      </w:r>
      <w:proofErr w:type="spellStart"/>
      <w:r w:rsidRPr="003746E9">
        <w:rPr>
          <w:rFonts w:ascii="Times New Roman" w:hAnsi="Times New Roman" w:cs="Times New Roman"/>
          <w:sz w:val="24"/>
          <w:szCs w:val="24"/>
        </w:rPr>
        <w:t>htttp</w:t>
      </w:r>
      <w:proofErr w:type="spellEnd"/>
      <w:r w:rsidRPr="003746E9">
        <w:rPr>
          <w:rFonts w:ascii="Times New Roman" w:hAnsi="Times New Roman" w:cs="Times New Roman"/>
          <w:sz w:val="24"/>
          <w:szCs w:val="24"/>
        </w:rPr>
        <w:t>://eumis2020.</w:t>
      </w:r>
      <w:proofErr w:type="spellStart"/>
      <w:r w:rsidRPr="003746E9">
        <w:rPr>
          <w:rFonts w:ascii="Times New Roman" w:hAnsi="Times New Roman" w:cs="Times New Roman"/>
          <w:sz w:val="24"/>
          <w:szCs w:val="24"/>
        </w:rPr>
        <w:t>government</w:t>
      </w:r>
      <w:proofErr w:type="spellEnd"/>
      <w:r w:rsidRPr="003746E9">
        <w:rPr>
          <w:rFonts w:ascii="Times New Roman" w:hAnsi="Times New Roman" w:cs="Times New Roman"/>
          <w:sz w:val="24"/>
          <w:szCs w:val="24"/>
        </w:rPr>
        <w:t>.</w:t>
      </w:r>
      <w:proofErr w:type="spellStart"/>
      <w:r w:rsidRPr="003746E9">
        <w:rPr>
          <w:rFonts w:ascii="Times New Roman" w:hAnsi="Times New Roman" w:cs="Times New Roman"/>
          <w:sz w:val="24"/>
          <w:szCs w:val="24"/>
        </w:rPr>
        <w:t>bg</w:t>
      </w:r>
      <w:proofErr w:type="spellEnd"/>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Pr>
          <w:rFonts w:ascii="Times New Roman" w:hAnsi="Times New Roman"/>
          <w:sz w:val="24"/>
          <w:szCs w:val="24"/>
        </w:rPr>
        <w:t>,</w:t>
      </w:r>
      <w:r w:rsidRPr="003746E9">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w:t>
      </w:r>
      <w:r w:rsidRPr="003746E9">
        <w:rPr>
          <w:rFonts w:ascii="Times New Roman" w:eastAsia="Times New Roman" w:hAnsi="Times New Roman" w:cs="Times New Roman"/>
          <w:sz w:val="24"/>
          <w:szCs w:val="24"/>
          <w:lang w:eastAsia="bg-BG"/>
        </w:rPr>
        <w:lastRenderedPageBreak/>
        <w:t>изпълнение на дейностите, за които се иска възстановяване на средства за съответния отчетен период.</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 xml:space="preserve">чрез модул „Е-управление на проекти“ на интернет адрес: </w:t>
      </w:r>
      <w:proofErr w:type="spellStart"/>
      <w:r w:rsidRPr="003746E9">
        <w:rPr>
          <w:rFonts w:ascii="Times New Roman" w:hAnsi="Times New Roman" w:cs="Times New Roman"/>
          <w:sz w:val="24"/>
          <w:szCs w:val="24"/>
        </w:rPr>
        <w:t>htttp</w:t>
      </w:r>
      <w:proofErr w:type="spellEnd"/>
      <w:r w:rsidRPr="003746E9">
        <w:rPr>
          <w:rFonts w:ascii="Times New Roman" w:hAnsi="Times New Roman" w:cs="Times New Roman"/>
          <w:sz w:val="24"/>
          <w:szCs w:val="24"/>
        </w:rPr>
        <w:t>://eumis2020.</w:t>
      </w:r>
      <w:proofErr w:type="spellStart"/>
      <w:r w:rsidRPr="003746E9">
        <w:rPr>
          <w:rFonts w:ascii="Times New Roman" w:hAnsi="Times New Roman" w:cs="Times New Roman"/>
          <w:sz w:val="24"/>
          <w:szCs w:val="24"/>
        </w:rPr>
        <w:t>government</w:t>
      </w:r>
      <w:proofErr w:type="spellEnd"/>
      <w:r w:rsidRPr="003746E9">
        <w:rPr>
          <w:rFonts w:ascii="Times New Roman" w:hAnsi="Times New Roman" w:cs="Times New Roman"/>
          <w:sz w:val="24"/>
          <w:szCs w:val="24"/>
        </w:rPr>
        <w:t>.</w:t>
      </w:r>
      <w:proofErr w:type="spellStart"/>
      <w:r w:rsidRPr="003746E9">
        <w:rPr>
          <w:rFonts w:ascii="Times New Roman" w:hAnsi="Times New Roman" w:cs="Times New Roman"/>
          <w:sz w:val="24"/>
          <w:szCs w:val="24"/>
        </w:rPr>
        <w:t>bg</w:t>
      </w:r>
      <w:proofErr w:type="spellEnd"/>
      <w:r w:rsidRPr="003746E9">
        <w:rPr>
          <w:rFonts w:ascii="Times New Roman" w:eastAsia="Times New Roman" w:hAnsi="Times New Roman" w:cs="Times New Roman"/>
          <w:sz w:val="24"/>
          <w:szCs w:val="24"/>
          <w:lang w:eastAsia="bg-BG"/>
        </w:rPr>
        <w:t xml:space="preserve">. Отделните разходооправдателни документи се описват </w:t>
      </w:r>
      <w:r w:rsidR="00A00435">
        <w:rPr>
          <w:rFonts w:ascii="Times New Roman" w:eastAsia="Times New Roman" w:hAnsi="Times New Roman" w:cs="Times New Roman"/>
          <w:sz w:val="24"/>
          <w:szCs w:val="24"/>
          <w:lang w:eastAsia="bg-BG"/>
        </w:rPr>
        <w:t>по</w:t>
      </w:r>
      <w:r w:rsidRPr="003746E9">
        <w:rPr>
          <w:rFonts w:ascii="Times New Roman" w:eastAsia="Times New Roman" w:hAnsi="Times New Roman" w:cs="Times New Roman"/>
          <w:sz w:val="24"/>
          <w:szCs w:val="24"/>
          <w:lang w:eastAsia="bg-BG"/>
        </w:rPr>
        <w:t>отделно</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се отнасят към съответното бюджетно перо. Сканирано копие на </w:t>
      </w:r>
      <w:proofErr w:type="spellStart"/>
      <w:r w:rsidRPr="003746E9">
        <w:rPr>
          <w:rFonts w:ascii="Times New Roman" w:eastAsia="Times New Roman" w:hAnsi="Times New Roman" w:cs="Times New Roman"/>
          <w:sz w:val="24"/>
          <w:szCs w:val="24"/>
          <w:lang w:eastAsia="bg-BG"/>
        </w:rPr>
        <w:t>разходооправдателния</w:t>
      </w:r>
      <w:proofErr w:type="spellEnd"/>
      <w:r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се прикачват към съответния </w:t>
      </w:r>
      <w:proofErr w:type="spellStart"/>
      <w:r w:rsidRPr="003746E9">
        <w:rPr>
          <w:rFonts w:ascii="Times New Roman" w:eastAsia="Times New Roman" w:hAnsi="Times New Roman" w:cs="Times New Roman"/>
          <w:sz w:val="24"/>
          <w:szCs w:val="24"/>
          <w:lang w:eastAsia="bg-BG"/>
        </w:rPr>
        <w:t>разходооправдателен</w:t>
      </w:r>
      <w:proofErr w:type="spellEnd"/>
      <w:r w:rsidRPr="003746E9">
        <w:rPr>
          <w:rFonts w:ascii="Times New Roman" w:eastAsia="Times New Roman" w:hAnsi="Times New Roman" w:cs="Times New Roman"/>
          <w:sz w:val="24"/>
          <w:szCs w:val="24"/>
          <w:lang w:eastAsia="bg-BG"/>
        </w:rPr>
        <w:t xml:space="preserve"> документ в ИСУН 2020.</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възстановима помощ и финансови инструменти, или комбинация от тях) в съответствие с чл.37 §8 и чл.66 от Регламент 1303/2013 г., ако по проекта/бюджетната линия (финансовия план) е отпуснато такова финансиране.</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rsidR="00D2121D" w:rsidRPr="004D1891" w:rsidRDefault="00D2121D"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r w:rsidR="00D014AD">
        <w:rPr>
          <w:rFonts w:ascii="Times New Roman" w:eastAsia="Times New Roman" w:hAnsi="Times New Roman" w:cs="Times New Roman"/>
          <w:b/>
          <w:sz w:val="24"/>
          <w:szCs w:val="24"/>
          <w:lang w:eastAsia="bg-BG"/>
        </w:rPr>
        <w:t xml:space="preserve"> </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r>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ОПРР, Сертифициращият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rsidR="001A345A" w:rsidRPr="003746E9"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3746E9">
        <w:rPr>
          <w:rFonts w:ascii="Times New Roman" w:eastAsia="Times New Roman" w:hAnsi="Times New Roman" w:cs="Times New Roman"/>
          <w:caps/>
          <w:sz w:val="24"/>
          <w:szCs w:val="24"/>
          <w:lang w:eastAsia="bg-BG"/>
        </w:rPr>
        <w:t>Бенефициента.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r>
        <w:rPr>
          <w:rFonts w:ascii="Times New Roman" w:eastAsia="Times New Roman" w:hAnsi="Times New Roman" w:cs="Times New Roman"/>
          <w:sz w:val="24"/>
          <w:szCs w:val="24"/>
          <w:lang w:eastAsia="bg-BG"/>
        </w:rPr>
        <w:t xml:space="preserve"> </w:t>
      </w:r>
    </w:p>
    <w:p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57 от Регламент (ЕС, </w:t>
      </w:r>
      <w:proofErr w:type="spellStart"/>
      <w:r w:rsidRPr="003746E9">
        <w:rPr>
          <w:rFonts w:ascii="Times New Roman" w:eastAsia="Times New Roman" w:hAnsi="Times New Roman" w:cs="Times New Roman"/>
          <w:color w:val="000000"/>
          <w:sz w:val="24"/>
          <w:szCs w:val="24"/>
          <w:lang w:eastAsia="bg-BG"/>
        </w:rPr>
        <w:t>Евратом</w:t>
      </w:r>
      <w:proofErr w:type="spellEnd"/>
      <w:r w:rsidRPr="003746E9">
        <w:rPr>
          <w:rFonts w:ascii="Times New Roman" w:eastAsia="Times New Roman" w:hAnsi="Times New Roman" w:cs="Times New Roman"/>
          <w:color w:val="000000"/>
          <w:sz w:val="24"/>
          <w:szCs w:val="24"/>
          <w:lang w:eastAsia="bg-BG"/>
        </w:rPr>
        <w:t xml:space="preserve">) № 966/2012 г. и за спазване принципа на безпристрастност и независимост при управление на оперативните програми, съфинансирани от Структурните и </w:t>
      </w:r>
      <w:proofErr w:type="spellStart"/>
      <w:r w:rsidRPr="003746E9">
        <w:rPr>
          <w:rFonts w:ascii="Times New Roman" w:eastAsia="Times New Roman" w:hAnsi="Times New Roman" w:cs="Times New Roman"/>
          <w:color w:val="000000"/>
          <w:sz w:val="24"/>
          <w:szCs w:val="24"/>
          <w:lang w:eastAsia="bg-BG"/>
        </w:rPr>
        <w:t>Кохезионния</w:t>
      </w:r>
      <w:proofErr w:type="spellEnd"/>
      <w:r w:rsidRPr="003746E9">
        <w:rPr>
          <w:rFonts w:ascii="Times New Roman" w:eastAsia="Times New Roman" w:hAnsi="Times New Roman" w:cs="Times New Roman"/>
          <w:color w:val="000000"/>
          <w:sz w:val="24"/>
          <w:szCs w:val="24"/>
          <w:lang w:eastAsia="bg-BG"/>
        </w:rPr>
        <w:t xml:space="preserve"> фондове на ЕС и на чл.32 от Делегиран регламент № 1268/2012 г. на Комисията и </w:t>
      </w:r>
      <w:r w:rsidRPr="003746E9">
        <w:rPr>
          <w:rFonts w:ascii="Times New Roman" w:eastAsia="Times New Roman" w:hAnsi="Times New Roman" w:cs="Times New Roman"/>
          <w:sz w:val="24"/>
          <w:szCs w:val="24"/>
          <w:lang w:eastAsia="bg-BG"/>
        </w:rPr>
        <w:t>да уведоми незабавно УО на ОПРР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3746E9">
        <w:rPr>
          <w:rFonts w:ascii="Times New Roman" w:hAnsi="Times New Roman" w:cs="Times New Roman"/>
          <w:sz w:val="24"/>
          <w:szCs w:val="24"/>
        </w:rPr>
        <w:t xml:space="preserve">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в чл.57 от Регламент на Съвета (ЕО, </w:t>
      </w:r>
      <w:proofErr w:type="spellStart"/>
      <w:r w:rsidRPr="003746E9">
        <w:rPr>
          <w:rFonts w:ascii="Times New Roman" w:eastAsia="Times New Roman" w:hAnsi="Times New Roman" w:cs="Times New Roman"/>
          <w:sz w:val="24"/>
          <w:szCs w:val="24"/>
          <w:lang w:eastAsia="bg-BG"/>
        </w:rPr>
        <w:t>Евратом</w:t>
      </w:r>
      <w:proofErr w:type="spellEnd"/>
      <w:r w:rsidRPr="003746E9">
        <w:rPr>
          <w:rFonts w:ascii="Times New Roman" w:eastAsia="Times New Roman" w:hAnsi="Times New Roman" w:cs="Times New Roman"/>
          <w:sz w:val="24"/>
          <w:szCs w:val="24"/>
          <w:lang w:eastAsia="bg-BG"/>
        </w:rPr>
        <w:t>) № 966/2012 относно финансовите разпоредби, приложими за общия бюджет на Европейската общност и чл.32 от Делегиран регламент № 1268/2012 г. на Комисията.</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w:t>
      </w:r>
      <w:r w:rsidRPr="003746E9">
        <w:rPr>
          <w:rFonts w:ascii="Times New Roman" w:eastAsia="Times New Roman" w:hAnsi="Times New Roman" w:cs="Times New Roman"/>
          <w:sz w:val="24"/>
          <w:szCs w:val="24"/>
          <w:lang w:eastAsia="bg-BG"/>
        </w:rPr>
        <w:lastRenderedPageBreak/>
        <w:t>Договора, или за това, че е бил благосклонен или неблагосклонен към дадено лице във връзка с Договора с УО на ОПРР.</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УО на ОПРР, всеки свой служител, който участва в изпълнението на Договора и е в такава ситуация.</w:t>
      </w:r>
    </w:p>
    <w:p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Чл.40.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3746E9" w:rsidDel="002A33B7">
        <w:rPr>
          <w:rFonts w:ascii="Times New Roman" w:eastAsia="Times New Roman" w:hAnsi="Times New Roman" w:cs="Times New Roman"/>
          <w:caps/>
          <w:sz w:val="24"/>
          <w:szCs w:val="24"/>
          <w:lang w:eastAsia="bg-BG"/>
        </w:rPr>
        <w:t xml:space="preserve"> </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w:t>
      </w:r>
      <w:r w:rsidRPr="003746E9">
        <w:rPr>
          <w:rFonts w:ascii="Times New Roman" w:eastAsia="Times New Roman" w:hAnsi="Times New Roman" w:cs="Times New Roman"/>
          <w:sz w:val="24"/>
          <w:szCs w:val="24"/>
          <w:lang w:eastAsia="bg-BG"/>
        </w:rPr>
        <w:lastRenderedPageBreak/>
        <w:t>на Договора или проекта/бюджетната линия (финансовия план), без предварителното писмено съгласие на УО на ОПРР.</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FB18F1" w:rsidRPr="003746E9" w:rsidRDefault="001F4618"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B18F1" w:rsidRPr="003746E9">
        <w:rPr>
          <w:rFonts w:ascii="Times New Roman" w:eastAsia="Times New Roman" w:hAnsi="Times New Roman" w:cs="Times New Roman"/>
          <w:sz w:val="24"/>
          <w:szCs w:val="24"/>
          <w:lang w:eastAsia="bg-BG"/>
        </w:rPr>
        <w:t xml:space="preserve">Чл.44. (1) При поискване, </w:t>
      </w:r>
      <w:r w:rsidR="00FB18F1" w:rsidRPr="003746E9">
        <w:rPr>
          <w:rFonts w:ascii="Times New Roman" w:eastAsia="Times New Roman" w:hAnsi="Times New Roman" w:cs="Times New Roman"/>
          <w:caps/>
          <w:sz w:val="24"/>
          <w:szCs w:val="24"/>
          <w:lang w:eastAsia="bg-BG"/>
        </w:rPr>
        <w:t>Бенефициентът</w:t>
      </w:r>
      <w:r w:rsidR="00FB18F1"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rsidR="00305470" w:rsidRPr="004D1891" w:rsidRDefault="00487E88"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 xml:space="preserve"> </w:t>
      </w:r>
    </w:p>
    <w:p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r w:rsidR="001D1995">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r>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w:t>
      </w:r>
      <w:r w:rsidRPr="003746E9">
        <w:rPr>
          <w:rFonts w:ascii="Times New Roman" w:eastAsia="Times New Roman" w:hAnsi="Times New Roman" w:cs="Times New Roman"/>
          <w:sz w:val="24"/>
          <w:szCs w:val="24"/>
          <w:lang w:eastAsia="bg-BG"/>
        </w:rPr>
        <w:lastRenderedPageBreak/>
        <w:t xml:space="preserve">се </w:t>
      </w:r>
      <w:proofErr w:type="spellStart"/>
      <w:r w:rsidRPr="003746E9">
        <w:rPr>
          <w:rFonts w:ascii="Times New Roman" w:eastAsia="Times New Roman" w:hAnsi="Times New Roman" w:cs="Times New Roman"/>
          <w:sz w:val="24"/>
          <w:szCs w:val="24"/>
          <w:lang w:eastAsia="bg-BG"/>
        </w:rPr>
        <w:t>съфинансира</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 4 от Регламент 1303/2013 г.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r>
        <w:rPr>
          <w:rFonts w:ascii="Times New Roman" w:eastAsia="Times New Roman" w:hAnsi="Times New Roman" w:cs="Times New Roman"/>
          <w:sz w:val="24"/>
          <w:szCs w:val="24"/>
          <w:lang w:eastAsia="bg-BG"/>
        </w:rPr>
        <w:t xml:space="preserve">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2014-2020 г. в информацията, предоставяна на целевата група по Проекта/бюджетната линия (финансовия план), в своите междинни и годишни 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w:t>
      </w:r>
      <w:proofErr w:type="spellStart"/>
      <w:r w:rsidRPr="003746E9">
        <w:rPr>
          <w:rFonts w:ascii="Times New Roman" w:eastAsia="Times New Roman" w:hAnsi="Times New Roman" w:cs="Times New Roman"/>
          <w:i/>
          <w:iCs/>
          <w:sz w:val="24"/>
          <w:szCs w:val="24"/>
          <w:lang w:eastAsia="bg-BG"/>
        </w:rPr>
        <w:t>съфинансирана</w:t>
      </w:r>
      <w:proofErr w:type="spellEnd"/>
      <w:r w:rsidRPr="003746E9">
        <w:rPr>
          <w:rFonts w:ascii="Times New Roman" w:eastAsia="Times New Roman" w:hAnsi="Times New Roman" w:cs="Times New Roman"/>
          <w:i/>
          <w:iCs/>
          <w:sz w:val="24"/>
          <w:szCs w:val="24"/>
          <w:lang w:eastAsia="bg-BG"/>
        </w:rPr>
        <w:t xml:space="preserve">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066464" w:rsidRPr="004D1891"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Чл.5</w:t>
      </w:r>
      <w:r>
        <w:rPr>
          <w:rFonts w:ascii="Times New Roman" w:eastAsia="Times New Roman" w:hAnsi="Times New Roman" w:cs="Times New Roman"/>
          <w:sz w:val="24"/>
          <w:szCs w:val="24"/>
          <w:lang w:eastAsia="bg-BG"/>
        </w:rPr>
        <w:t>0</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съфинансиране от Европейския фонд за регионално развитие чрез Оперативна програма „Региони в растеж” 2014-2020 г. </w:t>
      </w:r>
      <w:r>
        <w:rPr>
          <w:rFonts w:ascii="Times New Roman" w:eastAsia="Times New Roman" w:hAnsi="Times New Roman" w:cs="Times New Roman"/>
          <w:sz w:val="24"/>
          <w:szCs w:val="24"/>
          <w:lang w:eastAsia="bg-BG"/>
        </w:rPr>
        <w:t xml:space="preserve"> </w:t>
      </w:r>
    </w:p>
    <w:p w:rsidR="00305470" w:rsidRPr="004D1891" w:rsidRDefault="00305470"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VІІI</w:t>
      </w:r>
    </w:p>
    <w:p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докладите и други документи, свързани с него, както и върху придобитите активи, ако има такива, възниква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 xml:space="preserve">Чл.52. Независимо от разпоредбите на чл.51 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чл.9</w:t>
      </w:r>
      <w:r w:rsidR="007B211C" w:rsidRPr="007B211C">
        <w:rPr>
          <w:rFonts w:ascii="Times New Roman" w:eastAsia="Times New Roman" w:hAnsi="Times New Roman" w:cs="Times New Roman"/>
          <w:sz w:val="24"/>
          <w:szCs w:val="24"/>
          <w:lang w:eastAsia="bg-BG"/>
        </w:rPr>
        <w:t>7</w:t>
      </w:r>
      <w:r w:rsidRPr="007B211C">
        <w:rPr>
          <w:rFonts w:ascii="Times New Roman" w:eastAsia="Times New Roman" w:hAnsi="Times New Roman" w:cs="Times New Roman"/>
          <w:sz w:val="24"/>
          <w:szCs w:val="24"/>
          <w:lang w:eastAsia="bg-BG"/>
        </w:rPr>
        <w:t xml:space="preserve"> от настоящите Общи условия.</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rsidR="003E049E" w:rsidRPr="003E049E" w:rsidRDefault="0015350D"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3E049E" w:rsidRPr="003E049E">
        <w:rPr>
          <w:rFonts w:ascii="Times New Roman" w:eastAsia="Times New Roman" w:hAnsi="Times New Roman" w:cs="Times New Roman"/>
          <w:sz w:val="24"/>
          <w:szCs w:val="24"/>
          <w:lang w:eastAsia="bg-BG"/>
        </w:rPr>
        <w:t>(</w:t>
      </w:r>
      <w:r w:rsidR="003E049E">
        <w:rPr>
          <w:rFonts w:ascii="Times New Roman" w:eastAsia="Times New Roman" w:hAnsi="Times New Roman" w:cs="Times New Roman"/>
          <w:sz w:val="24"/>
          <w:szCs w:val="24"/>
          <w:lang w:eastAsia="bg-BG"/>
        </w:rPr>
        <w:t>2</w:t>
      </w:r>
      <w:r w:rsidR="003E049E"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3E049E">
        <w:rPr>
          <w:rFonts w:ascii="Times New Roman" w:eastAsia="Times New Roman" w:hAnsi="Times New Roman" w:cs="Times New Roman"/>
          <w:sz w:val="24"/>
          <w:szCs w:val="24"/>
          <w:lang w:eastAsia="bg-BG"/>
        </w:rPr>
        <w:t>3</w:t>
      </w:r>
      <w:r w:rsidR="003E049E" w:rsidRPr="003E049E">
        <w:rPr>
          <w:rFonts w:ascii="Times New Roman" w:eastAsia="Times New Roman" w:hAnsi="Times New Roman" w:cs="Times New Roman"/>
          <w:sz w:val="24"/>
          <w:szCs w:val="24"/>
          <w:lang w:eastAsia="bg-BG"/>
        </w:rPr>
        <w:t>, ал.1, УО има право да налага финансови корекции.</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по ал.1 като се счита, че се позовават на чл.97 от настоящите Общи условия.</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УО на ОПРР има право да прогласи за нередности нарушения на задълженията на бенефициента по ал.1,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чл.71 от Регламент №1303/2013 г.</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IX</w:t>
      </w:r>
    </w:p>
    <w:p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w:t>
      </w:r>
      <w:proofErr w:type="spellStart"/>
      <w:r w:rsidRPr="003746E9">
        <w:rPr>
          <w:rFonts w:ascii="Times New Roman" w:eastAsia="Times New Roman" w:hAnsi="Times New Roman" w:cs="Times New Roman"/>
          <w:sz w:val="24"/>
          <w:szCs w:val="24"/>
          <w:lang w:eastAsia="bg-BG"/>
        </w:rPr>
        <w:t>равнопоставеност</w:t>
      </w:r>
      <w:proofErr w:type="spellEnd"/>
      <w:r w:rsidRPr="003746E9">
        <w:rPr>
          <w:rFonts w:ascii="Times New Roman" w:eastAsia="Times New Roman" w:hAnsi="Times New Roman" w:cs="Times New Roman"/>
          <w:sz w:val="24"/>
          <w:szCs w:val="24"/>
          <w:lang w:eastAsia="bg-BG"/>
        </w:rPr>
        <w:t xml:space="preserve"> с други бенефициенти на ОПРР 2014-2020 г. и не може да засяга основната цел на проекта/бюджетната линия (финансовия план).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чл.5</w:t>
      </w:r>
      <w:r>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Чл.5</w:t>
      </w:r>
      <w:r>
        <w:rPr>
          <w:rFonts w:ascii="Times New Roman" w:eastAsia="Times New Roman" w:hAnsi="Times New Roman" w:cs="Times New Roman"/>
          <w:color w:val="000000"/>
          <w:sz w:val="24"/>
          <w:szCs w:val="24"/>
          <w:lang w:eastAsia="bg-BG"/>
        </w:rPr>
        <w:t>6</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p>
    <w:p w:rsidR="005C78BE" w:rsidRDefault="005C78BE"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w:t>
      </w:r>
      <w:r w:rsidRPr="003746E9">
        <w:rPr>
          <w:rFonts w:ascii="Times New Roman" w:eastAsia="Times New Roman" w:hAnsi="Times New Roman" w:cs="Times New Roman"/>
          <w:sz w:val="24"/>
          <w:szCs w:val="24"/>
          <w:lang w:eastAsia="bg-BG"/>
        </w:rPr>
        <w:lastRenderedPageBreak/>
        <w:t xml:space="preserve">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59</w:t>
      </w:r>
      <w:r w:rsidRPr="003746E9">
        <w:rPr>
          <w:rFonts w:ascii="Times New Roman" w:eastAsia="Times New Roman" w:hAnsi="Times New Roman" w:cs="Times New Roman"/>
          <w:sz w:val="24"/>
          <w:szCs w:val="24"/>
          <w:lang w:eastAsia="bg-BG"/>
        </w:rPr>
        <w:t>.  Следните изменения в Договора са недопустими:</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Pr>
          <w:rFonts w:ascii="Times New Roman" w:eastAsia="Times New Roman" w:hAnsi="Times New Roman" w:cs="Times New Roman"/>
          <w:sz w:val="24"/>
          <w:szCs w:val="24"/>
          <w:lang w:eastAsia="bg-BG"/>
        </w:rPr>
        <w:t>0</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 (2)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w:t>
      </w:r>
      <w:proofErr w:type="spellStart"/>
      <w:r w:rsidRPr="003746E9">
        <w:rPr>
          <w:rFonts w:ascii="Times New Roman" w:eastAsia="Times New Roman" w:hAnsi="Times New Roman" w:cs="Times New Roman"/>
          <w:sz w:val="24"/>
          <w:szCs w:val="24"/>
          <w:lang w:eastAsia="bg-BG"/>
        </w:rPr>
        <w:t>01</w:t>
      </w:r>
      <w:proofErr w:type="spellEnd"/>
      <w:r w:rsidRPr="003746E9">
        <w:rPr>
          <w:rFonts w:ascii="Times New Roman" w:eastAsia="Times New Roman" w:hAnsi="Times New Roman" w:cs="Times New Roman"/>
          <w:sz w:val="24"/>
          <w:szCs w:val="24"/>
          <w:lang w:eastAsia="bg-BG"/>
        </w:rPr>
        <w:t>.2014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чл.6</w:t>
      </w:r>
      <w:r w:rsidR="00DF02A6" w:rsidRPr="00DF02A6">
        <w:rPr>
          <w:rFonts w:ascii="Times New Roman" w:eastAsia="Times New Roman" w:hAnsi="Times New Roman" w:cs="Times New Roman"/>
          <w:sz w:val="24"/>
          <w:szCs w:val="24"/>
          <w:lang w:eastAsia="bg-BG"/>
        </w:rPr>
        <w:t>7</w:t>
      </w:r>
      <w:r w:rsidRPr="00DF02A6">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чл.7</w:t>
      </w:r>
      <w:r w:rsidR="00DF02A6" w:rsidRPr="00DF02A6">
        <w:rPr>
          <w:rFonts w:ascii="Times New Roman" w:eastAsia="Times New Roman" w:hAnsi="Times New Roman" w:cs="Times New Roman"/>
          <w:sz w:val="24"/>
          <w:szCs w:val="24"/>
          <w:lang w:eastAsia="bg-BG"/>
        </w:rPr>
        <w:t>0</w:t>
      </w:r>
      <w:r w:rsidRPr="00DF02A6">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 xml:space="preserve">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2D2735">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УО на ОПРР, Сертифициращият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w:t>
      </w:r>
      <w:r w:rsidRPr="003746E9">
        <w:rPr>
          <w:rFonts w:ascii="Times New Roman" w:eastAsia="Times New Roman" w:hAnsi="Times New Roman" w:cs="Times New Roman"/>
          <w:sz w:val="24"/>
          <w:szCs w:val="24"/>
          <w:lang w:eastAsia="bg-BG"/>
        </w:rPr>
        <w:lastRenderedPageBreak/>
        <w:t>проекта/бюджетната линия (финансовия план), се прилагат  клаузите на Раздел ІІІ, XVII и XVIII.</w:t>
      </w:r>
    </w:p>
    <w:p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CF70B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(4) В случай че БЕНЕФИЦИЕНТЪТ не изплати доброволно задължението си по Договора в срока съгласно 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(1) </w:t>
      </w:r>
      <w:r w:rsidR="00D536EB" w:rsidRPr="00EB3757">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Pr>
          <w:rFonts w:ascii="Times New Roman" w:eastAsia="Times New Roman" w:hAnsi="Times New Roman" w:cs="Times New Roman"/>
          <w:sz w:val="24"/>
          <w:szCs w:val="24"/>
          <w:lang w:eastAsia="bg-BG"/>
        </w:rPr>
        <w:t>0</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чл.69,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проекта/бюджетната линия (финансовия план) или не е представил искане за окончателно плащане на разходи в предвидения в специалните условия на договора срок.</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120A8">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В случаи на неправомерно позоваване на чл.</w:t>
      </w:r>
      <w:r w:rsidR="002120A8">
        <w:rPr>
          <w:rFonts w:ascii="Times New Roman" w:eastAsia="Times New Roman" w:hAnsi="Times New Roman" w:cs="Times New Roman"/>
          <w:sz w:val="24"/>
          <w:szCs w:val="24"/>
          <w:lang w:eastAsia="bg-BG"/>
        </w:rPr>
        <w:t>67</w:t>
      </w:r>
      <w:r w:rsidRPr="003746E9">
        <w:rPr>
          <w:rFonts w:ascii="Times New Roman" w:eastAsia="Times New Roman" w:hAnsi="Times New Roman" w:cs="Times New Roman"/>
          <w:sz w:val="24"/>
          <w:szCs w:val="24"/>
          <w:lang w:eastAsia="bg-BG"/>
        </w:rPr>
        <w:t xml:space="preserve"> 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120A8">
        <w:rPr>
          <w:rFonts w:ascii="Times New Roman" w:eastAsia="Times New Roman" w:hAnsi="Times New Roman" w:cs="Times New Roman"/>
          <w:sz w:val="24"/>
          <w:szCs w:val="24"/>
          <w:lang w:eastAsia="bg-BG"/>
        </w:rPr>
        <w:t>68</w:t>
      </w:r>
      <w:r w:rsidRPr="003746E9">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Чл.7</w:t>
      </w:r>
      <w:r>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rsidR="002D2735" w:rsidRDefault="002D273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Чл.7</w:t>
      </w:r>
      <w:r>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w:t>
      </w:r>
      <w:proofErr w:type="spellStart"/>
      <w:r w:rsidRPr="003746E9">
        <w:rPr>
          <w:rFonts w:ascii="Times New Roman" w:eastAsia="Times New Roman" w:hAnsi="Times New Roman" w:cs="Times New Roman"/>
          <w:sz w:val="24"/>
          <w:szCs w:val="24"/>
          <w:lang w:eastAsia="bg-BG"/>
        </w:rPr>
        <w:t>Кохезионния</w:t>
      </w:r>
      <w:proofErr w:type="spellEnd"/>
      <w:r w:rsidRPr="003746E9">
        <w:rPr>
          <w:rFonts w:ascii="Times New Roman" w:eastAsia="Times New Roman" w:hAnsi="Times New Roman" w:cs="Times New Roman"/>
          <w:sz w:val="24"/>
          <w:szCs w:val="24"/>
          <w:lang w:eastAsia="bg-BG"/>
        </w:rPr>
        <w:t xml:space="preserve"> фонд на ЕС и от Европейския фонд за морско дело и рибарство, за финансова рамка 2014-2020 г., които се предоставят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2120A8" w:rsidRDefault="002120A8"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Чл.7</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УО на ОПРР има право да не одобрява (верифицира) дейности и/или разходи по проекта/бюджетната линия (финансовия план) и да не ги разплаща в случай, 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79</w:t>
      </w:r>
      <w:r w:rsidRPr="003746E9">
        <w:rPr>
          <w:rFonts w:ascii="Times New Roman" w:eastAsia="Times New Roman" w:hAnsi="Times New Roman" w:cs="Times New Roman"/>
          <w:sz w:val="24"/>
          <w:szCs w:val="24"/>
          <w:lang w:eastAsia="bg-BG"/>
        </w:rPr>
        <w:t>. (1)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B67FD">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Чл.8</w:t>
      </w:r>
      <w:r>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Действителността на извършения разход – дали действително разходът е разплатен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Pr="003746E9">
        <w:rPr>
          <w:rFonts w:ascii="Times New Roman" w:eastAsia="Times New Roman" w:hAnsi="Times New Roman" w:cs="Times New Roman"/>
          <w:caps/>
          <w:sz w:val="24"/>
          <w:szCs w:val="24"/>
          <w:lang w:eastAsia="bg-BG"/>
        </w:rPr>
        <w:lastRenderedPageBreak/>
        <w:t>Бенефициента</w:t>
      </w:r>
      <w:r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т.3.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 Дали възлагането на дейността, за която е платен разходът, е извършено в съответствие с българското и европейското законодателство.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 Дали са представени доказателства за реалното изпълнение на всяка дейност, за която е платен разходът.</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принципа на опростеното финансиране по чл.67 § 1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т.1 УО извършва проверка на документи, които са основание за признаване на разхода при прилагане чл.67 § 1, буква б-г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 УО на ОПРР верифицира (одобрява) и разплаща проверените разходи, само ако същите отговарят на условията за допустимост, описани в ал.1 и Раздел ХІIІ.</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Pr="002120A8">
        <w:rPr>
          <w:rFonts w:ascii="Times New Roman" w:eastAsia="Times New Roman" w:hAnsi="Times New Roman" w:cs="Times New Roman"/>
          <w:sz w:val="24"/>
          <w:szCs w:val="24"/>
          <w:lang w:eastAsia="bg-BG"/>
        </w:rPr>
        <w:t>позовава на чл.7</w:t>
      </w:r>
      <w:r w:rsidR="002120A8" w:rsidRPr="002120A8">
        <w:rPr>
          <w:rFonts w:ascii="Times New Roman" w:eastAsia="Times New Roman" w:hAnsi="Times New Roman" w:cs="Times New Roman"/>
          <w:sz w:val="24"/>
          <w:szCs w:val="24"/>
          <w:lang w:eastAsia="bg-BG"/>
        </w:rPr>
        <w:t>3</w:t>
      </w:r>
      <w:r w:rsidRPr="002120A8">
        <w:rPr>
          <w:rFonts w:ascii="Times New Roman" w:eastAsia="Times New Roman" w:hAnsi="Times New Roman" w:cs="Times New Roman"/>
          <w:sz w:val="24"/>
          <w:szCs w:val="24"/>
          <w:lang w:eastAsia="bg-BG"/>
        </w:rPr>
        <w:t xml:space="preserve"> и чл.7</w:t>
      </w:r>
      <w:r w:rsidR="002120A8" w:rsidRPr="002120A8">
        <w:rPr>
          <w:rFonts w:ascii="Times New Roman" w:eastAsia="Times New Roman" w:hAnsi="Times New Roman" w:cs="Times New Roman"/>
          <w:sz w:val="24"/>
          <w:szCs w:val="24"/>
          <w:lang w:eastAsia="bg-BG"/>
        </w:rPr>
        <w:t>8</w:t>
      </w:r>
      <w:r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2120A8">
        <w:rPr>
          <w:rFonts w:ascii="Times New Roman" w:eastAsia="Times New Roman" w:hAnsi="Times New Roman" w:cs="Times New Roman"/>
          <w:sz w:val="24"/>
          <w:szCs w:val="24"/>
          <w:lang w:eastAsia="bg-BG"/>
        </w:rPr>
        <w:t>97</w:t>
      </w:r>
      <w:r w:rsidRPr="003746E9">
        <w:rPr>
          <w:rFonts w:ascii="Times New Roman" w:eastAsia="Times New Roman" w:hAnsi="Times New Roman" w:cs="Times New Roman"/>
          <w:sz w:val="24"/>
          <w:szCs w:val="24"/>
          <w:lang w:eastAsia="bg-BG"/>
        </w:rPr>
        <w:t xml:space="preserve"> при необходимост, за да се увери, че посочените разходи са целесъобразни и допустими.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Чл.8</w:t>
      </w:r>
      <w:r>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Чл.8</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w:t>
      </w:r>
      <w:r w:rsidR="006F0547" w:rsidRPr="002120A8">
        <w:rPr>
          <w:rFonts w:ascii="Times New Roman" w:eastAsia="Times New Roman" w:hAnsi="Times New Roman" w:cs="Times New Roman"/>
          <w:sz w:val="24"/>
          <w:szCs w:val="24"/>
          <w:lang w:eastAsia="bg-BG"/>
        </w:rPr>
        <w:t>8</w:t>
      </w:r>
      <w:r w:rsidR="006F0547">
        <w:rPr>
          <w:rFonts w:ascii="Times New Roman" w:eastAsia="Times New Roman" w:hAnsi="Times New Roman" w:cs="Times New Roman"/>
          <w:sz w:val="24"/>
          <w:szCs w:val="24"/>
          <w:lang w:eastAsia="bg-BG"/>
        </w:rPr>
        <w:t>1</w:t>
      </w:r>
      <w:r w:rsidRPr="002120A8">
        <w:rPr>
          <w:rFonts w:ascii="Times New Roman" w:eastAsia="Times New Roman" w:hAnsi="Times New Roman" w:cs="Times New Roman"/>
          <w:sz w:val="24"/>
          <w:szCs w:val="24"/>
          <w:lang w:eastAsia="bg-BG"/>
        </w:rPr>
        <w:t>,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Чл.8</w:t>
      </w:r>
      <w:r>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sz w:val="24"/>
          <w:szCs w:val="24"/>
          <w:lang w:eastAsia="bg-BG"/>
        </w:rPr>
        <w:t>.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Чл.8</w:t>
      </w:r>
      <w:r>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bCs/>
          <w:sz w:val="24"/>
          <w:szCs w:val="24"/>
          <w:lang w:eastAsia="bg-BG"/>
        </w:rPr>
        <w:t xml:space="preserve">, ако резултатите от проекта/бюджетната линия (финансовия план) не са постигнати, качеството на постигнатите резултати е незадоволително, налице е техническа грешка или по препоръка на </w:t>
      </w:r>
      <w:proofErr w:type="spellStart"/>
      <w:r w:rsidRPr="003746E9">
        <w:rPr>
          <w:rFonts w:ascii="Times New Roman" w:eastAsia="Times New Roman" w:hAnsi="Times New Roman" w:cs="Times New Roman"/>
          <w:bCs/>
          <w:sz w:val="24"/>
          <w:szCs w:val="24"/>
          <w:lang w:eastAsia="bg-BG"/>
        </w:rPr>
        <w:t>одитиращи</w:t>
      </w:r>
      <w:proofErr w:type="spellEnd"/>
      <w:r w:rsidRPr="003746E9">
        <w:rPr>
          <w:rFonts w:ascii="Times New Roman" w:eastAsia="Times New Roman" w:hAnsi="Times New Roman" w:cs="Times New Roman"/>
          <w:bCs/>
          <w:sz w:val="24"/>
          <w:szCs w:val="24"/>
          <w:lang w:eastAsia="bg-BG"/>
        </w:rPr>
        <w:t>, сертифициращ органи или Европейска комисия, както и при неспазване на националното и европейско законодателство.“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Чл.8</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w:t>
      </w:r>
      <w:proofErr w:type="spellStart"/>
      <w:r w:rsidRPr="003746E9">
        <w:rPr>
          <w:rFonts w:ascii="Times New Roman" w:eastAsia="Times New Roman" w:hAnsi="Times New Roman" w:cs="Times New Roman"/>
          <w:sz w:val="24"/>
          <w:szCs w:val="24"/>
          <w:lang w:eastAsia="bg-BG"/>
        </w:rPr>
        <w:t>одитор</w:t>
      </w:r>
      <w:proofErr w:type="spellEnd"/>
      <w:r w:rsidRPr="003746E9">
        <w:rPr>
          <w:rFonts w:ascii="Times New Roman" w:eastAsia="Times New Roman" w:hAnsi="Times New Roman" w:cs="Times New Roman"/>
          <w:sz w:val="24"/>
          <w:szCs w:val="24"/>
          <w:lang w:eastAsia="bg-BG"/>
        </w:rPr>
        <w:t>,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w:t>
      </w:r>
      <w:r>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(ако е приложимо).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 xml:space="preserve">по проекта/бюджетна линия (финансовия план), изготвен от квалифициран </w:t>
      </w:r>
      <w:proofErr w:type="spellStart"/>
      <w:r w:rsidRPr="003746E9">
        <w:rPr>
          <w:rFonts w:ascii="Times New Roman" w:eastAsia="Times New Roman" w:hAnsi="Times New Roman" w:cs="Times New Roman"/>
          <w:sz w:val="24"/>
          <w:szCs w:val="24"/>
          <w:lang w:eastAsia="bg-BG"/>
        </w:rPr>
        <w:t>одитор</w:t>
      </w:r>
      <w:proofErr w:type="spellEnd"/>
      <w:r w:rsidRPr="003746E9">
        <w:rPr>
          <w:rFonts w:ascii="Times New Roman" w:eastAsia="Times New Roman" w:hAnsi="Times New Roman" w:cs="Times New Roman"/>
          <w:sz w:val="24"/>
          <w:szCs w:val="24"/>
          <w:lang w:eastAsia="bg-BG"/>
        </w:rPr>
        <w:t>,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всяко искане за плащане по проекта/бюджетната линия (финансовия план), когато е приложимо, </w:t>
      </w:r>
      <w:proofErr w:type="spellStart"/>
      <w:r w:rsidRPr="003746E9">
        <w:rPr>
          <w:rFonts w:ascii="Times New Roman" w:eastAsia="Times New Roman" w:hAnsi="Times New Roman" w:cs="Times New Roman"/>
          <w:sz w:val="24"/>
          <w:szCs w:val="24"/>
          <w:lang w:eastAsia="bg-BG"/>
        </w:rPr>
        <w:t>одиторът</w:t>
      </w:r>
      <w:proofErr w:type="spellEnd"/>
      <w:r w:rsidRPr="003746E9">
        <w:rPr>
          <w:rFonts w:ascii="Times New Roman" w:eastAsia="Times New Roman" w:hAnsi="Times New Roman" w:cs="Times New Roman"/>
          <w:sz w:val="24"/>
          <w:szCs w:val="24"/>
          <w:lang w:eastAsia="bg-BG"/>
        </w:rPr>
        <w:t xml:space="preserve">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lastRenderedPageBreak/>
        <w:t xml:space="preserve">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w:t>
      </w:r>
      <w:proofErr w:type="spellStart"/>
      <w:r w:rsidRPr="003746E9">
        <w:rPr>
          <w:rFonts w:ascii="Times New Roman" w:eastAsia="Times New Roman" w:hAnsi="Times New Roman" w:cs="Times New Roman"/>
          <w:sz w:val="24"/>
          <w:szCs w:val="24"/>
          <w:lang w:eastAsia="bg-BG"/>
        </w:rPr>
        <w:t>одитора</w:t>
      </w:r>
      <w:proofErr w:type="spellEnd"/>
      <w:r w:rsidRPr="003746E9">
        <w:rPr>
          <w:rFonts w:ascii="Times New Roman" w:eastAsia="Times New Roman" w:hAnsi="Times New Roman" w:cs="Times New Roman"/>
          <w:sz w:val="24"/>
          <w:szCs w:val="24"/>
          <w:lang w:eastAsia="bg-BG"/>
        </w:rPr>
        <w:t xml:space="preserve">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чл.9</w:t>
      </w:r>
      <w:r w:rsidR="002120A8" w:rsidRPr="002120A8">
        <w:rPr>
          <w:rFonts w:ascii="Times New Roman" w:eastAsia="Times New Roman" w:hAnsi="Times New Roman" w:cs="Times New Roman"/>
          <w:sz w:val="24"/>
          <w:szCs w:val="24"/>
          <w:lang w:eastAsia="bg-BG"/>
        </w:rPr>
        <w:t>7</w:t>
      </w:r>
      <w:r w:rsidRPr="002120A8">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Чл.8</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rsidR="00D2121D" w:rsidRPr="004D1891" w:rsidRDefault="00D2121D"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Чл.8</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89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Pr>
          <w:rFonts w:ascii="Times New Roman" w:hAnsi="Times New Roman" w:cs="Times New Roman"/>
          <w:sz w:val="24"/>
          <w:szCs w:val="24"/>
        </w:rPr>
        <w:t>90</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w:t>
      </w:r>
      <w:proofErr w:type="spellStart"/>
      <w:r w:rsidRPr="003746E9">
        <w:rPr>
          <w:rFonts w:ascii="Times New Roman" w:hAnsi="Times New Roman" w:cs="Times New Roman"/>
          <w:sz w:val="24"/>
          <w:szCs w:val="24"/>
        </w:rPr>
        <w:t>04</w:t>
      </w:r>
      <w:proofErr w:type="spellEnd"/>
      <w:r w:rsidRPr="003746E9">
        <w:rPr>
          <w:rFonts w:ascii="Times New Roman" w:hAnsi="Times New Roman" w:cs="Times New Roman"/>
          <w:sz w:val="24"/>
          <w:szCs w:val="24"/>
        </w:rPr>
        <w:t xml:space="preserve">.2008 на Министерство на финансите - Дирекция </w:t>
      </w:r>
      <w:r w:rsidRPr="003746E9">
        <w:rPr>
          <w:rFonts w:ascii="Times New Roman" w:hAnsi="Times New Roman" w:cs="Times New Roman"/>
          <w:sz w:val="24"/>
          <w:szCs w:val="24"/>
        </w:rPr>
        <w:lastRenderedPageBreak/>
        <w:t xml:space="preserve">„Държавно съкровище”, като гарантира, че неусвоени средства и други, които не попадат в </w:t>
      </w:r>
      <w:proofErr w:type="spellStart"/>
      <w:r w:rsidRPr="003746E9">
        <w:rPr>
          <w:rFonts w:ascii="Times New Roman" w:hAnsi="Times New Roman" w:cs="Times New Roman"/>
          <w:sz w:val="24"/>
          <w:szCs w:val="24"/>
        </w:rPr>
        <w:t>дерогациите</w:t>
      </w:r>
      <w:proofErr w:type="spellEnd"/>
      <w:r w:rsidRPr="003746E9">
        <w:rPr>
          <w:rFonts w:ascii="Times New Roman" w:hAnsi="Times New Roman" w:cs="Times New Roman"/>
          <w:sz w:val="24"/>
          <w:szCs w:val="24"/>
        </w:rPr>
        <w:t xml:space="preserve">, описани в чл.65 §8 на Регламент 1303/2013 г. ще се превеждат по „транзитната сметка”, която е свързана с </w:t>
      </w:r>
      <w:proofErr w:type="spellStart"/>
      <w:r w:rsidRPr="003746E9">
        <w:rPr>
          <w:rFonts w:ascii="Times New Roman" w:hAnsi="Times New Roman" w:cs="Times New Roman"/>
          <w:sz w:val="24"/>
          <w:szCs w:val="24"/>
        </w:rPr>
        <w:t>десетразрядния</w:t>
      </w:r>
      <w:proofErr w:type="spellEnd"/>
      <w:r w:rsidRPr="003746E9">
        <w:rPr>
          <w:rFonts w:ascii="Times New Roman" w:hAnsi="Times New Roman" w:cs="Times New Roman"/>
          <w:sz w:val="24"/>
          <w:szCs w:val="24"/>
        </w:rPr>
        <w:t xml:space="preserve">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w:t>
      </w:r>
      <w:proofErr w:type="spellStart"/>
      <w:r w:rsidRPr="003746E9">
        <w:rPr>
          <w:rFonts w:ascii="Times New Roman" w:eastAsia="Times New Roman" w:hAnsi="Times New Roman" w:cs="Times New Roman"/>
          <w:sz w:val="24"/>
          <w:szCs w:val="24"/>
          <w:lang w:eastAsia="bg-BG"/>
        </w:rPr>
        <w:t>04</w:t>
      </w:r>
      <w:proofErr w:type="spellEnd"/>
      <w:r w:rsidRPr="003746E9">
        <w:rPr>
          <w:rFonts w:ascii="Times New Roman" w:eastAsia="Times New Roman" w:hAnsi="Times New Roman" w:cs="Times New Roman"/>
          <w:sz w:val="24"/>
          <w:szCs w:val="24"/>
          <w:lang w:eastAsia="bg-BG"/>
        </w:rPr>
        <w:t xml:space="preserve">.2008 г. на Министерство на финансите - Дирекция „Държавно съкровище”, като гарантира, че подлежащите на възстановяване неусвоени средства и други, които не попадат в </w:t>
      </w:r>
      <w:proofErr w:type="spellStart"/>
      <w:r w:rsidRPr="003746E9">
        <w:rPr>
          <w:rFonts w:ascii="Times New Roman" w:eastAsia="Times New Roman" w:hAnsi="Times New Roman" w:cs="Times New Roman"/>
          <w:sz w:val="24"/>
          <w:szCs w:val="24"/>
          <w:lang w:eastAsia="bg-BG"/>
        </w:rPr>
        <w:t>дерогациите</w:t>
      </w:r>
      <w:proofErr w:type="spellEnd"/>
      <w:r w:rsidRPr="003746E9">
        <w:rPr>
          <w:rFonts w:ascii="Times New Roman" w:eastAsia="Times New Roman" w:hAnsi="Times New Roman" w:cs="Times New Roman"/>
          <w:sz w:val="24"/>
          <w:szCs w:val="24"/>
          <w:lang w:eastAsia="bg-BG"/>
        </w:rPr>
        <w:t xml:space="preserve">, описани в чл.65 §8 на Регламент 1303/2013 г., ще се превеждат по „транзитна сметка” на Управляващия орган на ОПРР 2014-2020 г.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Чл.9</w:t>
      </w:r>
      <w:r>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тези в счетоводната му система и документация и са налични до изтичане на сроковете за съхранение на същата.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Чл.9</w:t>
      </w:r>
      <w:r>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Чл.9</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Чл.9</w:t>
      </w:r>
      <w:r w:rsidR="00F729C6">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Чл.9</w:t>
      </w:r>
      <w:r w:rsidR="00F729C6">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Чл.9</w:t>
      </w:r>
      <w:r w:rsidR="00F729C6">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Чл.9</w:t>
      </w:r>
      <w:r w:rsidR="00F729C6">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w:t>
      </w:r>
      <w:r w:rsidRPr="003746E9">
        <w:rPr>
          <w:rFonts w:ascii="Times New Roman" w:hAnsi="Times New Roman" w:cs="Times New Roman"/>
          <w:color w:val="000000"/>
          <w:sz w:val="24"/>
          <w:szCs w:val="24"/>
          <w:shd w:val="clear" w:color="auto" w:fill="FFFFFF"/>
        </w:rPr>
        <w:t xml:space="preserve">Дирекция </w:t>
      </w:r>
      <w:r w:rsidRPr="003746E9">
        <w:rPr>
          <w:rFonts w:ascii="Times New Roman" w:hAnsi="Times New Roman" w:cs="Times New Roman"/>
          <w:color w:val="000000"/>
          <w:sz w:val="24"/>
          <w:szCs w:val="24"/>
          <w:shd w:val="clear" w:color="auto" w:fill="FFFFFF"/>
        </w:rPr>
        <w:lastRenderedPageBreak/>
        <w:t>„Защита на финансовите интереси на Европейския съюз",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w:t>
      </w:r>
      <w:r w:rsidRPr="000A3377">
        <w:rPr>
          <w:rFonts w:ascii="Times New Roman" w:eastAsia="Times New Roman" w:hAnsi="Times New Roman" w:cs="Times New Roman"/>
          <w:sz w:val="24"/>
          <w:szCs w:val="24"/>
          <w:lang w:eastAsia="bg-BG"/>
        </w:rPr>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изпълнението на проекта/бюджетна линия (финансовия план), и да проведат пълен одит, при необходимост, въз основа на </w:t>
      </w:r>
      <w:proofErr w:type="spellStart"/>
      <w:r w:rsidRPr="003746E9">
        <w:rPr>
          <w:rFonts w:ascii="Times New Roman" w:eastAsia="Times New Roman" w:hAnsi="Times New Roman" w:cs="Times New Roman"/>
          <w:sz w:val="24"/>
          <w:szCs w:val="24"/>
          <w:lang w:eastAsia="bg-BG"/>
        </w:rPr>
        <w:t>разходнооправдателните</w:t>
      </w:r>
      <w:proofErr w:type="spellEnd"/>
      <w:r w:rsidRPr="003746E9">
        <w:rPr>
          <w:rFonts w:ascii="Times New Roman" w:eastAsia="Times New Roman" w:hAnsi="Times New Roman" w:cs="Times New Roman"/>
          <w:sz w:val="24"/>
          <w:szCs w:val="24"/>
          <w:lang w:eastAsia="bg-BG"/>
        </w:rPr>
        <w:t xml:space="preserve">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служба за борба с измамите и/или техни представители и външни одитори,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(финансовия план), както и да направи всичко необходимо, за да улесни работата </w:t>
      </w:r>
      <w:r w:rsidRPr="003746E9">
        <w:rPr>
          <w:rFonts w:ascii="Times New Roman" w:eastAsia="Times New Roman" w:hAnsi="Times New Roman" w:cs="Times New Roman"/>
          <w:sz w:val="24"/>
          <w:szCs w:val="24"/>
          <w:lang w:eastAsia="bg-BG"/>
        </w:rPr>
        <w:lastRenderedPageBreak/>
        <w:t xml:space="preserve">им. Достъпът, предоставен на служителите или представителите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Чл.9</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99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Pr>
          <w:rFonts w:ascii="Times New Roman" w:eastAsia="Times New Roman" w:hAnsi="Times New Roman" w:cs="Times New Roman"/>
          <w:sz w:val="24"/>
          <w:szCs w:val="24"/>
          <w:lang w:eastAsia="bg-BG"/>
        </w:rPr>
        <w:t xml:space="preserve"> </w:t>
      </w:r>
    </w:p>
    <w:p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Чл.10</w:t>
      </w:r>
      <w:r>
        <w:rPr>
          <w:rFonts w:ascii="Times New Roman" w:eastAsia="Times New Roman" w:hAnsi="Times New Roman" w:cs="Times New Roman"/>
          <w:sz w:val="24"/>
          <w:szCs w:val="24"/>
          <w:lang w:eastAsia="bg-BG"/>
        </w:rPr>
        <w:t>0</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разходооправдателни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Чл.10</w:t>
      </w:r>
      <w:r>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Чл.10</w:t>
      </w:r>
      <w:r>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4E323B" w:rsidRDefault="004E323B"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Чл.10</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Чл.10</w:t>
      </w:r>
      <w:r>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Съгласно чл. 61 от Регламент (ЕС) № 1303/ 2013 г., „нетни приходи“</w:t>
      </w:r>
      <w:r w:rsidR="003E747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Чл.10</w:t>
      </w:r>
      <w:r>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743FDD" w:rsidRDefault="00743FDD"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Чл.10</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 и други.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Чл.10</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109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w:t>
      </w:r>
      <w:r w:rsidRPr="003746E9">
        <w:rPr>
          <w:rFonts w:ascii="Times New Roman" w:eastAsia="Times New Roman" w:hAnsi="Times New Roman" w:cs="Times New Roman"/>
          <w:sz w:val="24"/>
          <w:szCs w:val="24"/>
          <w:lang w:eastAsia="bg-BG"/>
        </w:rPr>
        <w:lastRenderedPageBreak/>
        <w:t xml:space="preserve">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(1) Финансови корекции за нередности по чл. </w:t>
      </w:r>
      <w:r w:rsidR="003E747F">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3E747F">
        <w:rPr>
          <w:rFonts w:ascii="Times New Roman" w:eastAsia="Times New Roman" w:hAnsi="Times New Roman" w:cs="Times New Roman"/>
          <w:sz w:val="24"/>
          <w:szCs w:val="24"/>
          <w:lang w:eastAsia="bg-BG"/>
        </w:rPr>
        <w:t>105</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3E747F">
        <w:rPr>
          <w:rFonts w:ascii="Times New Roman" w:eastAsia="Times New Roman" w:hAnsi="Times New Roman" w:cs="Times New Roman"/>
          <w:bCs/>
          <w:sz w:val="24"/>
          <w:szCs w:val="24"/>
          <w:lang w:eastAsia="bg-BG"/>
        </w:rPr>
        <w:t>115</w:t>
      </w:r>
      <w:r w:rsidRPr="003746E9">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lastRenderedPageBreak/>
        <w:t>(3) В случаите на ал.1 УО на ОПРР налага финансовата корекция, като намалява стойността на допустимите разходи по засегнатия договор, включени в доклад по сертификация и декларация за допустимите разходи.</w:t>
      </w:r>
    </w:p>
    <w:p w:rsidR="00192997"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ХIX</w:t>
      </w:r>
    </w:p>
    <w:p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(1) УО на ОПРР, в 10-дневен срок от установяване на недължимо платените и надплатените суми, както и на неправомерно получените или неправомерно усвоените средства, изпраща покана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(14 календарни дни ) от получаване на поканата.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поканата за доброволно възстановяване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поканата се посочват и възможните санкции и процедури, в случай че изискването за възстановяване на дължимите суми не бъде изпълнено в указания срок.</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 в това число и тези, представляващи финансови корекции, УО на ОПРР може да извърши прихващане от всякакви суми, дължими от него на Бенефициента по силата на този Договор.</w:t>
      </w:r>
    </w:p>
    <w:p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(4) В случай че не е възможно прихващане по ал.3, УО на ОПРР има право да уведоми Националната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w:t>
      </w:r>
      <w:proofErr w:type="spellStart"/>
      <w:r w:rsidRPr="003746E9">
        <w:rPr>
          <w:rFonts w:ascii="Times New Roman" w:eastAsia="Times New Roman" w:hAnsi="Times New Roman" w:cs="Times New Roman"/>
          <w:sz w:val="24"/>
          <w:szCs w:val="24"/>
          <w:lang w:eastAsia="bg-BG"/>
        </w:rPr>
        <w:t>Одитиращия</w:t>
      </w:r>
      <w:proofErr w:type="spellEnd"/>
      <w:r w:rsidRPr="003746E9">
        <w:rPr>
          <w:rFonts w:ascii="Times New Roman" w:eastAsia="Times New Roman" w:hAnsi="Times New Roman" w:cs="Times New Roman"/>
          <w:sz w:val="24"/>
          <w:szCs w:val="24"/>
          <w:lang w:eastAsia="bg-BG"/>
        </w:rPr>
        <w:t xml:space="preserve"> орган, Сертифициращия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чл.11</w:t>
      </w:r>
      <w:r w:rsidR="00D5446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Чл.12</w:t>
      </w:r>
      <w:r>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Pr>
          <w:rFonts w:ascii="Times New Roman" w:eastAsia="Times New Roman" w:hAnsi="Times New Roman" w:cs="Times New Roman"/>
          <w:sz w:val="24"/>
          <w:szCs w:val="24"/>
          <w:lang w:eastAsia="bg-BG"/>
        </w:rPr>
        <w:t>123</w:t>
      </w:r>
      <w:r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w:t>
      </w:r>
      <w:r w:rsidRPr="003746E9">
        <w:rPr>
          <w:rFonts w:ascii="Times New Roman" w:eastAsia="Times New Roman" w:hAnsi="Times New Roman" w:cs="Times New Roman"/>
          <w:sz w:val="24"/>
          <w:szCs w:val="24"/>
          <w:lang w:eastAsia="bg-BG"/>
        </w:rPr>
        <w:lastRenderedPageBreak/>
        <w:t>дни от датата на първото искане, всяка от страните може да защити правата си по предвидения от закона ред.</w:t>
      </w:r>
    </w:p>
    <w:p w:rsidR="005F6350" w:rsidRPr="00BB6ACF" w:rsidRDefault="005F6350" w:rsidP="00ED06AA">
      <w:pPr>
        <w:spacing w:after="0" w:line="360" w:lineRule="auto"/>
        <w:rPr>
          <w:rFonts w:ascii="Times New Roman" w:hAnsi="Times New Roman" w:cs="Times New Roman"/>
          <w:sz w:val="24"/>
          <w:szCs w:val="24"/>
        </w:rPr>
      </w:pPr>
    </w:p>
    <w:p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Чл.12</w:t>
      </w:r>
      <w:r>
        <w:rPr>
          <w:rFonts w:ascii="Times New Roman" w:hAnsi="Times New Roman" w:cs="Times New Roman"/>
          <w:sz w:val="24"/>
          <w:szCs w:val="24"/>
        </w:rPr>
        <w:t>4</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w:t>
      </w:r>
      <w:bookmarkStart w:id="0" w:name="_GoBack"/>
      <w:bookmarkEnd w:id="0"/>
      <w:r w:rsidRPr="003746E9">
        <w:rPr>
          <w:rFonts w:ascii="Times New Roman" w:hAnsi="Times New Roman" w:cs="Times New Roman"/>
          <w:sz w:val="24"/>
          <w:szCs w:val="24"/>
        </w:rPr>
        <w:t>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4BE" w:rsidRDefault="005764BE" w:rsidP="002A4394">
      <w:pPr>
        <w:spacing w:after="0" w:line="240" w:lineRule="auto"/>
      </w:pPr>
      <w:r>
        <w:separator/>
      </w:r>
    </w:p>
  </w:endnote>
  <w:endnote w:type="continuationSeparator" w:id="0">
    <w:p w:rsidR="005764BE" w:rsidRDefault="005764BE"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435" w:rsidRDefault="00A00435"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00435" w:rsidRDefault="00A004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435" w:rsidRDefault="00A00435" w:rsidP="002A4394">
    <w:pPr>
      <w:pBdr>
        <w:top w:val="single" w:sz="4" w:space="1" w:color="auto"/>
      </w:pBdr>
      <w:jc w:val="center"/>
      <w:rPr>
        <w:rFonts w:ascii="Times New Roman" w:hAnsi="Times New Roman" w:cs="Times New Roman"/>
        <w:b/>
        <w:sz w:val="16"/>
        <w:szCs w:val="16"/>
      </w:rPr>
    </w:pPr>
  </w:p>
  <w:p w:rsidR="00A00435" w:rsidRPr="002A4394" w:rsidRDefault="00A00435"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A00435" w:rsidRPr="002A4394" w:rsidRDefault="00A00435"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4D1891">
      <w:rPr>
        <w:rFonts w:ascii="Times New Roman" w:hAnsi="Times New Roman" w:cs="Times New Roman"/>
        <w:b/>
        <w:noProof/>
        <w:sz w:val="18"/>
        <w:szCs w:val="18"/>
      </w:rPr>
      <w:t>2</w:t>
    </w:r>
    <w:r w:rsidRPr="002A4394">
      <w:rPr>
        <w:rFonts w:ascii="Times New Roman" w:hAnsi="Times New Roman" w:cs="Times New Roman"/>
        <w:b/>
        <w:noProof/>
        <w:sz w:val="18"/>
        <w:szCs w:val="18"/>
      </w:rPr>
      <w:fldChar w:fldCharType="end"/>
    </w:r>
  </w:p>
  <w:p w:rsidR="00A00435" w:rsidRPr="002A4394" w:rsidRDefault="00A00435">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435" w:rsidRDefault="00A00435" w:rsidP="00D52F88">
    <w:pPr>
      <w:pBdr>
        <w:top w:val="single" w:sz="4" w:space="0" w:color="auto"/>
      </w:pBdr>
      <w:spacing w:after="0"/>
      <w:rPr>
        <w:rFonts w:ascii="Times New Roman" w:hAnsi="Times New Roman" w:cs="Times New Roman"/>
        <w:b/>
        <w:sz w:val="18"/>
        <w:szCs w:val="18"/>
      </w:rPr>
    </w:pPr>
  </w:p>
  <w:p w:rsidR="00A00435" w:rsidRDefault="00A00435"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A00435" w:rsidRDefault="00A004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4BE" w:rsidRDefault="005764BE" w:rsidP="002A4394">
      <w:pPr>
        <w:spacing w:after="0" w:line="240" w:lineRule="auto"/>
      </w:pPr>
      <w:r>
        <w:separator/>
      </w:r>
    </w:p>
  </w:footnote>
  <w:footnote w:type="continuationSeparator" w:id="0">
    <w:p w:rsidR="005764BE" w:rsidRDefault="005764BE"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435" w:rsidRDefault="00A00435" w:rsidP="00D52F88">
    <w:pPr>
      <w:pStyle w:val="Header"/>
      <w:rPr>
        <w:sz w:val="20"/>
        <w:szCs w:val="20"/>
      </w:rPr>
    </w:pPr>
    <w:r w:rsidRPr="004D5A3B">
      <w:rPr>
        <w:noProof/>
        <w:sz w:val="20"/>
        <w:szCs w:val="20"/>
      </w:rPr>
      <w:drawing>
        <wp:inline distT="0" distB="0" distL="0" distR="0" wp14:anchorId="1E02BEEA" wp14:editId="6A62D040">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BDC1EC2" wp14:editId="7694EDD0">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A00435" w:rsidRDefault="00A00435" w:rsidP="00D52F88">
    <w:pPr>
      <w:pStyle w:val="Header"/>
      <w:rPr>
        <w:sz w:val="20"/>
        <w:szCs w:val="20"/>
      </w:rPr>
    </w:pPr>
  </w:p>
  <w:p w:rsidR="00A00435" w:rsidRPr="003E052D" w:rsidRDefault="00A00435"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435" w:rsidRPr="004D5A3B" w:rsidRDefault="00A00435">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2B2B"/>
    <w:rsid w:val="0000364E"/>
    <w:rsid w:val="000148D6"/>
    <w:rsid w:val="000220BC"/>
    <w:rsid w:val="00026A92"/>
    <w:rsid w:val="00030927"/>
    <w:rsid w:val="000322FC"/>
    <w:rsid w:val="0003790F"/>
    <w:rsid w:val="00052A9D"/>
    <w:rsid w:val="000607FA"/>
    <w:rsid w:val="0006408A"/>
    <w:rsid w:val="00066464"/>
    <w:rsid w:val="00071DB7"/>
    <w:rsid w:val="00075CE7"/>
    <w:rsid w:val="00082420"/>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F5257"/>
    <w:rsid w:val="00103500"/>
    <w:rsid w:val="00113395"/>
    <w:rsid w:val="00120D0F"/>
    <w:rsid w:val="001269FA"/>
    <w:rsid w:val="00126B91"/>
    <w:rsid w:val="001322AC"/>
    <w:rsid w:val="00132BD0"/>
    <w:rsid w:val="001347D4"/>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B1B11"/>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423C"/>
    <w:rsid w:val="001E6BE2"/>
    <w:rsid w:val="001E7B75"/>
    <w:rsid w:val="001F0043"/>
    <w:rsid w:val="001F203C"/>
    <w:rsid w:val="001F4618"/>
    <w:rsid w:val="00201C10"/>
    <w:rsid w:val="00207B2E"/>
    <w:rsid w:val="002120A8"/>
    <w:rsid w:val="00212DC1"/>
    <w:rsid w:val="00215E87"/>
    <w:rsid w:val="0022357F"/>
    <w:rsid w:val="00224C47"/>
    <w:rsid w:val="00227013"/>
    <w:rsid w:val="0023122E"/>
    <w:rsid w:val="002376AA"/>
    <w:rsid w:val="002376D9"/>
    <w:rsid w:val="00240D49"/>
    <w:rsid w:val="00251F2F"/>
    <w:rsid w:val="00253A59"/>
    <w:rsid w:val="00260443"/>
    <w:rsid w:val="00261F40"/>
    <w:rsid w:val="00267C3E"/>
    <w:rsid w:val="00272629"/>
    <w:rsid w:val="00273A83"/>
    <w:rsid w:val="0027451B"/>
    <w:rsid w:val="00275206"/>
    <w:rsid w:val="00276527"/>
    <w:rsid w:val="002821B8"/>
    <w:rsid w:val="00287415"/>
    <w:rsid w:val="00290018"/>
    <w:rsid w:val="002947A1"/>
    <w:rsid w:val="00295E13"/>
    <w:rsid w:val="002A3888"/>
    <w:rsid w:val="002A4394"/>
    <w:rsid w:val="002B0517"/>
    <w:rsid w:val="002B0833"/>
    <w:rsid w:val="002B0DD9"/>
    <w:rsid w:val="002B29D0"/>
    <w:rsid w:val="002B3DFC"/>
    <w:rsid w:val="002C5775"/>
    <w:rsid w:val="002C6836"/>
    <w:rsid w:val="002D1155"/>
    <w:rsid w:val="002D2735"/>
    <w:rsid w:val="002E1854"/>
    <w:rsid w:val="002E2C7C"/>
    <w:rsid w:val="002E2F6B"/>
    <w:rsid w:val="002E746C"/>
    <w:rsid w:val="002F14DD"/>
    <w:rsid w:val="002F41B5"/>
    <w:rsid w:val="00305470"/>
    <w:rsid w:val="00314578"/>
    <w:rsid w:val="00320C4E"/>
    <w:rsid w:val="00320E25"/>
    <w:rsid w:val="00321185"/>
    <w:rsid w:val="00326F3F"/>
    <w:rsid w:val="0033022E"/>
    <w:rsid w:val="00332836"/>
    <w:rsid w:val="00333528"/>
    <w:rsid w:val="003373DA"/>
    <w:rsid w:val="0034112F"/>
    <w:rsid w:val="0035169B"/>
    <w:rsid w:val="00361755"/>
    <w:rsid w:val="003638B8"/>
    <w:rsid w:val="00373596"/>
    <w:rsid w:val="00374A87"/>
    <w:rsid w:val="0039035E"/>
    <w:rsid w:val="00392C06"/>
    <w:rsid w:val="003963B5"/>
    <w:rsid w:val="003B1514"/>
    <w:rsid w:val="003B2C46"/>
    <w:rsid w:val="003C0103"/>
    <w:rsid w:val="003C3F3C"/>
    <w:rsid w:val="003C4012"/>
    <w:rsid w:val="003D0D44"/>
    <w:rsid w:val="003D10C6"/>
    <w:rsid w:val="003D7320"/>
    <w:rsid w:val="003E049E"/>
    <w:rsid w:val="003E747F"/>
    <w:rsid w:val="003F09E4"/>
    <w:rsid w:val="003F1290"/>
    <w:rsid w:val="003F1B55"/>
    <w:rsid w:val="003F61C8"/>
    <w:rsid w:val="004046D0"/>
    <w:rsid w:val="004065EE"/>
    <w:rsid w:val="00412389"/>
    <w:rsid w:val="00413959"/>
    <w:rsid w:val="00421C49"/>
    <w:rsid w:val="004233E8"/>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2A78"/>
    <w:rsid w:val="004C5F90"/>
    <w:rsid w:val="004D02A4"/>
    <w:rsid w:val="004D1230"/>
    <w:rsid w:val="004D1272"/>
    <w:rsid w:val="004D1891"/>
    <w:rsid w:val="004D19A6"/>
    <w:rsid w:val="004D254B"/>
    <w:rsid w:val="004D67B3"/>
    <w:rsid w:val="004E323B"/>
    <w:rsid w:val="004E5020"/>
    <w:rsid w:val="004E5C06"/>
    <w:rsid w:val="004E5CAB"/>
    <w:rsid w:val="004F05B9"/>
    <w:rsid w:val="004F22C3"/>
    <w:rsid w:val="00503B0F"/>
    <w:rsid w:val="00506354"/>
    <w:rsid w:val="00525A8D"/>
    <w:rsid w:val="00526629"/>
    <w:rsid w:val="00531061"/>
    <w:rsid w:val="005322C1"/>
    <w:rsid w:val="005335DE"/>
    <w:rsid w:val="00533EA6"/>
    <w:rsid w:val="0053563B"/>
    <w:rsid w:val="00543F96"/>
    <w:rsid w:val="005441DA"/>
    <w:rsid w:val="00545A48"/>
    <w:rsid w:val="00547FDA"/>
    <w:rsid w:val="005566D7"/>
    <w:rsid w:val="00556AA3"/>
    <w:rsid w:val="00557B9D"/>
    <w:rsid w:val="00563A37"/>
    <w:rsid w:val="0056433F"/>
    <w:rsid w:val="00565F67"/>
    <w:rsid w:val="005764BE"/>
    <w:rsid w:val="00582770"/>
    <w:rsid w:val="00592BF0"/>
    <w:rsid w:val="00596B24"/>
    <w:rsid w:val="005A1F33"/>
    <w:rsid w:val="005B3DD9"/>
    <w:rsid w:val="005B67FD"/>
    <w:rsid w:val="005C2688"/>
    <w:rsid w:val="005C4B96"/>
    <w:rsid w:val="005C75C3"/>
    <w:rsid w:val="005C78BE"/>
    <w:rsid w:val="005D10C0"/>
    <w:rsid w:val="005D5065"/>
    <w:rsid w:val="005D5E83"/>
    <w:rsid w:val="005D647B"/>
    <w:rsid w:val="005D660A"/>
    <w:rsid w:val="005D6B63"/>
    <w:rsid w:val="005E3FAA"/>
    <w:rsid w:val="005E73FF"/>
    <w:rsid w:val="005F01A9"/>
    <w:rsid w:val="005F6350"/>
    <w:rsid w:val="00600998"/>
    <w:rsid w:val="00601D82"/>
    <w:rsid w:val="00605FF3"/>
    <w:rsid w:val="006114CB"/>
    <w:rsid w:val="006143D1"/>
    <w:rsid w:val="00614D99"/>
    <w:rsid w:val="0061544B"/>
    <w:rsid w:val="00622588"/>
    <w:rsid w:val="00623AF1"/>
    <w:rsid w:val="00624D92"/>
    <w:rsid w:val="0063173A"/>
    <w:rsid w:val="0063281A"/>
    <w:rsid w:val="0063294D"/>
    <w:rsid w:val="00647C81"/>
    <w:rsid w:val="006631F2"/>
    <w:rsid w:val="006744E8"/>
    <w:rsid w:val="00685BAC"/>
    <w:rsid w:val="006909B0"/>
    <w:rsid w:val="006915E3"/>
    <w:rsid w:val="006976BB"/>
    <w:rsid w:val="006B30C1"/>
    <w:rsid w:val="006B36CE"/>
    <w:rsid w:val="006B42B0"/>
    <w:rsid w:val="006B4B42"/>
    <w:rsid w:val="006B642C"/>
    <w:rsid w:val="006C3768"/>
    <w:rsid w:val="006D03D1"/>
    <w:rsid w:val="006D1455"/>
    <w:rsid w:val="006D3DC5"/>
    <w:rsid w:val="006E0702"/>
    <w:rsid w:val="006E1D00"/>
    <w:rsid w:val="006E6327"/>
    <w:rsid w:val="006F0547"/>
    <w:rsid w:val="00703185"/>
    <w:rsid w:val="00710E13"/>
    <w:rsid w:val="007156C6"/>
    <w:rsid w:val="00716DAB"/>
    <w:rsid w:val="00727F1D"/>
    <w:rsid w:val="00733BAB"/>
    <w:rsid w:val="007364AB"/>
    <w:rsid w:val="007367BA"/>
    <w:rsid w:val="00740CF6"/>
    <w:rsid w:val="00743FDD"/>
    <w:rsid w:val="00762BBD"/>
    <w:rsid w:val="00762E62"/>
    <w:rsid w:val="00766F14"/>
    <w:rsid w:val="00771986"/>
    <w:rsid w:val="00776E4C"/>
    <w:rsid w:val="00781FE2"/>
    <w:rsid w:val="0078364E"/>
    <w:rsid w:val="00792A08"/>
    <w:rsid w:val="007A4E85"/>
    <w:rsid w:val="007A5F88"/>
    <w:rsid w:val="007B211C"/>
    <w:rsid w:val="007B3EF1"/>
    <w:rsid w:val="007B68CE"/>
    <w:rsid w:val="007C0478"/>
    <w:rsid w:val="007C7A67"/>
    <w:rsid w:val="007D21E7"/>
    <w:rsid w:val="007D4C71"/>
    <w:rsid w:val="007D5626"/>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C4E"/>
    <w:rsid w:val="008742CF"/>
    <w:rsid w:val="00877342"/>
    <w:rsid w:val="008816F8"/>
    <w:rsid w:val="008835EA"/>
    <w:rsid w:val="00886006"/>
    <w:rsid w:val="008862AC"/>
    <w:rsid w:val="00891D52"/>
    <w:rsid w:val="008926B8"/>
    <w:rsid w:val="00892AA9"/>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FF8"/>
    <w:rsid w:val="008F1242"/>
    <w:rsid w:val="00900BC0"/>
    <w:rsid w:val="00904B6D"/>
    <w:rsid w:val="00911B93"/>
    <w:rsid w:val="009211A3"/>
    <w:rsid w:val="00921AC4"/>
    <w:rsid w:val="00932A24"/>
    <w:rsid w:val="009332F6"/>
    <w:rsid w:val="009407BB"/>
    <w:rsid w:val="009409E3"/>
    <w:rsid w:val="009442C6"/>
    <w:rsid w:val="00945B76"/>
    <w:rsid w:val="00947024"/>
    <w:rsid w:val="0095469B"/>
    <w:rsid w:val="009570B6"/>
    <w:rsid w:val="00962E5A"/>
    <w:rsid w:val="0096441F"/>
    <w:rsid w:val="00964644"/>
    <w:rsid w:val="00964FC2"/>
    <w:rsid w:val="009666CD"/>
    <w:rsid w:val="00970132"/>
    <w:rsid w:val="0097686C"/>
    <w:rsid w:val="00981D2D"/>
    <w:rsid w:val="00985199"/>
    <w:rsid w:val="00987EFE"/>
    <w:rsid w:val="009B03F5"/>
    <w:rsid w:val="009B0811"/>
    <w:rsid w:val="009B2607"/>
    <w:rsid w:val="009C082E"/>
    <w:rsid w:val="009C3C18"/>
    <w:rsid w:val="009D5743"/>
    <w:rsid w:val="009E25CA"/>
    <w:rsid w:val="009F11DA"/>
    <w:rsid w:val="009F25BF"/>
    <w:rsid w:val="009F7C45"/>
    <w:rsid w:val="00A00435"/>
    <w:rsid w:val="00A04821"/>
    <w:rsid w:val="00A06FD0"/>
    <w:rsid w:val="00A07982"/>
    <w:rsid w:val="00A150D1"/>
    <w:rsid w:val="00A20F3C"/>
    <w:rsid w:val="00A24230"/>
    <w:rsid w:val="00A533AD"/>
    <w:rsid w:val="00A55404"/>
    <w:rsid w:val="00A57881"/>
    <w:rsid w:val="00A63D83"/>
    <w:rsid w:val="00A73339"/>
    <w:rsid w:val="00A742EA"/>
    <w:rsid w:val="00A75A1B"/>
    <w:rsid w:val="00A8112A"/>
    <w:rsid w:val="00A825A6"/>
    <w:rsid w:val="00A86BAD"/>
    <w:rsid w:val="00A91A43"/>
    <w:rsid w:val="00A96B27"/>
    <w:rsid w:val="00AA5260"/>
    <w:rsid w:val="00AB67DC"/>
    <w:rsid w:val="00AC1185"/>
    <w:rsid w:val="00AC39D5"/>
    <w:rsid w:val="00AC671A"/>
    <w:rsid w:val="00AD1953"/>
    <w:rsid w:val="00AD1AEF"/>
    <w:rsid w:val="00AD228E"/>
    <w:rsid w:val="00AE1318"/>
    <w:rsid w:val="00AE3851"/>
    <w:rsid w:val="00AE76E8"/>
    <w:rsid w:val="00AF2973"/>
    <w:rsid w:val="00AF4EB3"/>
    <w:rsid w:val="00AF7521"/>
    <w:rsid w:val="00AF76F0"/>
    <w:rsid w:val="00B02A88"/>
    <w:rsid w:val="00B03936"/>
    <w:rsid w:val="00B06D6F"/>
    <w:rsid w:val="00B106E9"/>
    <w:rsid w:val="00B12E0B"/>
    <w:rsid w:val="00B2210D"/>
    <w:rsid w:val="00B248F6"/>
    <w:rsid w:val="00B2493F"/>
    <w:rsid w:val="00B27B5B"/>
    <w:rsid w:val="00B32DB5"/>
    <w:rsid w:val="00B34EF7"/>
    <w:rsid w:val="00B3630C"/>
    <w:rsid w:val="00B363A8"/>
    <w:rsid w:val="00B36B88"/>
    <w:rsid w:val="00B40E7E"/>
    <w:rsid w:val="00B46BA3"/>
    <w:rsid w:val="00B50BA2"/>
    <w:rsid w:val="00B52CB9"/>
    <w:rsid w:val="00B54F31"/>
    <w:rsid w:val="00B55167"/>
    <w:rsid w:val="00B61208"/>
    <w:rsid w:val="00B66094"/>
    <w:rsid w:val="00B66C06"/>
    <w:rsid w:val="00B776C2"/>
    <w:rsid w:val="00B90E40"/>
    <w:rsid w:val="00B9469A"/>
    <w:rsid w:val="00BA2497"/>
    <w:rsid w:val="00BA29E3"/>
    <w:rsid w:val="00BA5AC4"/>
    <w:rsid w:val="00BB0ED7"/>
    <w:rsid w:val="00BB2B08"/>
    <w:rsid w:val="00BB6ACF"/>
    <w:rsid w:val="00BC4B14"/>
    <w:rsid w:val="00BC6779"/>
    <w:rsid w:val="00BD61E1"/>
    <w:rsid w:val="00BD6CD3"/>
    <w:rsid w:val="00BE2FC6"/>
    <w:rsid w:val="00BE522E"/>
    <w:rsid w:val="00BE5A3C"/>
    <w:rsid w:val="00BF0C5A"/>
    <w:rsid w:val="00BF0DD4"/>
    <w:rsid w:val="00BF2874"/>
    <w:rsid w:val="00C0172E"/>
    <w:rsid w:val="00C06AA6"/>
    <w:rsid w:val="00C06DB7"/>
    <w:rsid w:val="00C06E28"/>
    <w:rsid w:val="00C15004"/>
    <w:rsid w:val="00C15EE8"/>
    <w:rsid w:val="00C20A01"/>
    <w:rsid w:val="00C217C3"/>
    <w:rsid w:val="00C25B43"/>
    <w:rsid w:val="00C33814"/>
    <w:rsid w:val="00C34663"/>
    <w:rsid w:val="00C369ED"/>
    <w:rsid w:val="00C378A1"/>
    <w:rsid w:val="00C40CB7"/>
    <w:rsid w:val="00C4423B"/>
    <w:rsid w:val="00C47EAC"/>
    <w:rsid w:val="00C550A7"/>
    <w:rsid w:val="00C705BA"/>
    <w:rsid w:val="00C80174"/>
    <w:rsid w:val="00C8271A"/>
    <w:rsid w:val="00C913FA"/>
    <w:rsid w:val="00C94A4E"/>
    <w:rsid w:val="00C94FA1"/>
    <w:rsid w:val="00C97621"/>
    <w:rsid w:val="00C979C3"/>
    <w:rsid w:val="00CA2D94"/>
    <w:rsid w:val="00CA5B8C"/>
    <w:rsid w:val="00CA68A6"/>
    <w:rsid w:val="00CB570A"/>
    <w:rsid w:val="00CC0F0F"/>
    <w:rsid w:val="00CD240B"/>
    <w:rsid w:val="00CD5E96"/>
    <w:rsid w:val="00CD7B19"/>
    <w:rsid w:val="00CD7F33"/>
    <w:rsid w:val="00CE0F5E"/>
    <w:rsid w:val="00CE10CB"/>
    <w:rsid w:val="00CE2B09"/>
    <w:rsid w:val="00CE42F2"/>
    <w:rsid w:val="00CE5317"/>
    <w:rsid w:val="00CE7484"/>
    <w:rsid w:val="00CF223A"/>
    <w:rsid w:val="00CF3527"/>
    <w:rsid w:val="00CF492B"/>
    <w:rsid w:val="00CF70B3"/>
    <w:rsid w:val="00D00C85"/>
    <w:rsid w:val="00D01138"/>
    <w:rsid w:val="00D014AD"/>
    <w:rsid w:val="00D10E8C"/>
    <w:rsid w:val="00D119D1"/>
    <w:rsid w:val="00D1721B"/>
    <w:rsid w:val="00D2020A"/>
    <w:rsid w:val="00D2121D"/>
    <w:rsid w:val="00D24E1D"/>
    <w:rsid w:val="00D26923"/>
    <w:rsid w:val="00D27528"/>
    <w:rsid w:val="00D35C74"/>
    <w:rsid w:val="00D36C91"/>
    <w:rsid w:val="00D47090"/>
    <w:rsid w:val="00D5173E"/>
    <w:rsid w:val="00D52F88"/>
    <w:rsid w:val="00D536EB"/>
    <w:rsid w:val="00D54463"/>
    <w:rsid w:val="00D57427"/>
    <w:rsid w:val="00D64DC9"/>
    <w:rsid w:val="00D65414"/>
    <w:rsid w:val="00D7180B"/>
    <w:rsid w:val="00D71BB2"/>
    <w:rsid w:val="00D73215"/>
    <w:rsid w:val="00D741DC"/>
    <w:rsid w:val="00D83853"/>
    <w:rsid w:val="00D878C0"/>
    <w:rsid w:val="00D90ED8"/>
    <w:rsid w:val="00D939BA"/>
    <w:rsid w:val="00D96B26"/>
    <w:rsid w:val="00D96BA5"/>
    <w:rsid w:val="00DB3500"/>
    <w:rsid w:val="00DB641F"/>
    <w:rsid w:val="00DC110E"/>
    <w:rsid w:val="00DC63CE"/>
    <w:rsid w:val="00DC7806"/>
    <w:rsid w:val="00DD1F37"/>
    <w:rsid w:val="00DD2820"/>
    <w:rsid w:val="00DD40A6"/>
    <w:rsid w:val="00DE2427"/>
    <w:rsid w:val="00DE4817"/>
    <w:rsid w:val="00DF02A6"/>
    <w:rsid w:val="00DF1B70"/>
    <w:rsid w:val="00DF6294"/>
    <w:rsid w:val="00E02190"/>
    <w:rsid w:val="00E057E7"/>
    <w:rsid w:val="00E17C46"/>
    <w:rsid w:val="00E34F93"/>
    <w:rsid w:val="00E443D8"/>
    <w:rsid w:val="00E47FCF"/>
    <w:rsid w:val="00E5038B"/>
    <w:rsid w:val="00E5614C"/>
    <w:rsid w:val="00E57665"/>
    <w:rsid w:val="00E63C80"/>
    <w:rsid w:val="00E65A1E"/>
    <w:rsid w:val="00E66353"/>
    <w:rsid w:val="00E7372F"/>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7E3D"/>
    <w:rsid w:val="00EE040D"/>
    <w:rsid w:val="00EE5858"/>
    <w:rsid w:val="00EE6C0E"/>
    <w:rsid w:val="00EE7064"/>
    <w:rsid w:val="00EF2647"/>
    <w:rsid w:val="00EF3133"/>
    <w:rsid w:val="00EF321A"/>
    <w:rsid w:val="00EF4FEC"/>
    <w:rsid w:val="00F0710A"/>
    <w:rsid w:val="00F26BB5"/>
    <w:rsid w:val="00F34AA6"/>
    <w:rsid w:val="00F354C1"/>
    <w:rsid w:val="00F36153"/>
    <w:rsid w:val="00F37B11"/>
    <w:rsid w:val="00F56424"/>
    <w:rsid w:val="00F6355F"/>
    <w:rsid w:val="00F70457"/>
    <w:rsid w:val="00F704C7"/>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A1B9D"/>
    <w:rsid w:val="00FA38E7"/>
    <w:rsid w:val="00FA4147"/>
    <w:rsid w:val="00FA728E"/>
    <w:rsid w:val="00FB18F1"/>
    <w:rsid w:val="00FB526F"/>
    <w:rsid w:val="00FB71F0"/>
    <w:rsid w:val="00FC351C"/>
    <w:rsid w:val="00FD448E"/>
    <w:rsid w:val="00FD54FF"/>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805F2-B66F-4099-9D75-7B4CD6F8A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44</Pages>
  <Words>11778</Words>
  <Characters>67135</Characters>
  <Application>Microsoft Office Word</Application>
  <DocSecurity>0</DocSecurity>
  <Lines>559</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78756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Viktoriya Nenkova</cp:lastModifiedBy>
  <cp:revision>3</cp:revision>
  <cp:lastPrinted>2016-02-26T12:12:00Z</cp:lastPrinted>
  <dcterms:created xsi:type="dcterms:W3CDTF">2018-02-20T11:42:00Z</dcterms:created>
  <dcterms:modified xsi:type="dcterms:W3CDTF">2018-02-22T15:21:00Z</dcterms:modified>
</cp:coreProperties>
</file>